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D99" w:rsidRPr="00611CD6" w:rsidRDefault="00EC1436" w:rsidP="00617191">
      <w:pPr>
        <w:jc w:val="center"/>
        <w:rPr>
          <w:rFonts w:cstheme="minorHAnsi"/>
          <w:b/>
          <w:sz w:val="20"/>
          <w:szCs w:val="20"/>
          <w:u w:val="single"/>
        </w:rPr>
      </w:pPr>
      <w:r w:rsidRPr="00611CD6">
        <w:rPr>
          <w:rFonts w:cstheme="minorHAnsi"/>
          <w:noProof/>
          <w:sz w:val="20"/>
          <w:szCs w:val="20"/>
          <w:lang w:eastAsia="en-GB"/>
        </w:rPr>
        <w:drawing>
          <wp:anchor distT="0" distB="0" distL="114300" distR="114300" simplePos="0" relativeHeight="251659264" behindDoc="1" locked="0" layoutInCell="1" allowOverlap="1" wp14:anchorId="29CDF004" wp14:editId="5C7D8133">
            <wp:simplePos x="0" y="0"/>
            <wp:positionH relativeFrom="column">
              <wp:posOffset>66675</wp:posOffset>
            </wp:positionH>
            <wp:positionV relativeFrom="page">
              <wp:posOffset>200025</wp:posOffset>
            </wp:positionV>
            <wp:extent cx="1057275" cy="1382395"/>
            <wp:effectExtent l="0" t="0" r="9525" b="8255"/>
            <wp:wrapSquare wrapText="bothSides"/>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riott Primary School">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5727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191" w:rsidRPr="00611CD6">
        <w:rPr>
          <w:rFonts w:cstheme="minorHAnsi"/>
          <w:b/>
          <w:sz w:val="20"/>
          <w:szCs w:val="20"/>
          <w:u w:val="single"/>
        </w:rPr>
        <w:t>YEAR 6 CURRICULUM NEWSLETTER</w:t>
      </w:r>
    </w:p>
    <w:p w:rsidR="00F67F1A" w:rsidRPr="00611CD6" w:rsidRDefault="0039188B" w:rsidP="00F67F1A">
      <w:pPr>
        <w:jc w:val="center"/>
        <w:rPr>
          <w:rFonts w:cstheme="minorHAnsi"/>
          <w:b/>
          <w:sz w:val="20"/>
          <w:szCs w:val="20"/>
          <w:u w:val="single"/>
        </w:rPr>
      </w:pPr>
      <w:r>
        <w:rPr>
          <w:rFonts w:cstheme="minorHAnsi"/>
          <w:b/>
          <w:sz w:val="20"/>
          <w:szCs w:val="20"/>
          <w:u w:val="single"/>
        </w:rPr>
        <w:t>SUMMER 1</w:t>
      </w:r>
    </w:p>
    <w:p w:rsidR="00EC1436" w:rsidRPr="00611CD6" w:rsidRDefault="00F67F1A" w:rsidP="00F67F1A">
      <w:pPr>
        <w:jc w:val="center"/>
        <w:rPr>
          <w:rFonts w:cstheme="minorHAnsi"/>
          <w:sz w:val="20"/>
          <w:szCs w:val="20"/>
        </w:rPr>
      </w:pPr>
      <w:r w:rsidRPr="00611CD6">
        <w:rPr>
          <w:rFonts w:cstheme="minorHAnsi"/>
          <w:sz w:val="20"/>
          <w:szCs w:val="20"/>
        </w:rPr>
        <w:t xml:space="preserve">Welcome to the Year 6 newsletter for the </w:t>
      </w:r>
      <w:r w:rsidR="0039188B">
        <w:rPr>
          <w:rFonts w:cstheme="minorHAnsi"/>
          <w:sz w:val="20"/>
          <w:szCs w:val="20"/>
        </w:rPr>
        <w:t xml:space="preserve">first half of the Summer </w:t>
      </w:r>
      <w:r w:rsidRPr="00611CD6">
        <w:rPr>
          <w:rFonts w:cstheme="minorHAnsi"/>
          <w:sz w:val="20"/>
          <w:szCs w:val="20"/>
        </w:rPr>
        <w:t>term.  This term is set to be very busy as we continue to prepare the children for their transition from primary to secondary school, ensuring they are ready for the requirements of Year 7.</w:t>
      </w:r>
    </w:p>
    <w:tbl>
      <w:tblPr>
        <w:tblStyle w:val="TableGrid"/>
        <w:tblW w:w="5000" w:type="pct"/>
        <w:tblLook w:val="04A0" w:firstRow="1" w:lastRow="0" w:firstColumn="1" w:lastColumn="0" w:noHBand="0" w:noVBand="1"/>
      </w:tblPr>
      <w:tblGrid>
        <w:gridCol w:w="1458"/>
        <w:gridCol w:w="8998"/>
      </w:tblGrid>
      <w:tr w:rsidR="00F67F1A" w:rsidRPr="00611CD6" w:rsidTr="00611CD6">
        <w:tc>
          <w:tcPr>
            <w:tcW w:w="697" w:type="pct"/>
          </w:tcPr>
          <w:p w:rsidR="00F67F1A" w:rsidRPr="00611CD6" w:rsidRDefault="00F67F1A">
            <w:pPr>
              <w:rPr>
                <w:rFonts w:cstheme="minorHAnsi"/>
                <w:b/>
                <w:sz w:val="20"/>
                <w:szCs w:val="20"/>
              </w:rPr>
            </w:pPr>
            <w:r w:rsidRPr="00611CD6">
              <w:rPr>
                <w:rFonts w:cstheme="minorHAnsi"/>
                <w:b/>
                <w:sz w:val="20"/>
                <w:szCs w:val="20"/>
              </w:rPr>
              <w:t>SATs</w:t>
            </w:r>
          </w:p>
        </w:tc>
        <w:tc>
          <w:tcPr>
            <w:tcW w:w="4303" w:type="pct"/>
            <w:shd w:val="clear" w:color="auto" w:fill="auto"/>
          </w:tcPr>
          <w:p w:rsidR="00F67F1A" w:rsidRDefault="0039188B" w:rsidP="00F03E15">
            <w:pPr>
              <w:spacing w:line="0" w:lineRule="atLeast"/>
              <w:textAlignment w:val="baseline"/>
              <w:rPr>
                <w:rFonts w:cstheme="minorHAnsi"/>
                <w:sz w:val="20"/>
                <w:szCs w:val="20"/>
              </w:rPr>
            </w:pPr>
            <w:r>
              <w:rPr>
                <w:rFonts w:cstheme="minorHAnsi"/>
                <w:sz w:val="20"/>
                <w:szCs w:val="20"/>
              </w:rPr>
              <w:t>We have decided that so that the children have the opportunity to showcase what they have learnt at primary school we will be completing some SATs tests.  These will be completed internally and the data will be used for internal tracking and to identify gaps in learning that we can pass to the secondary schools</w:t>
            </w:r>
            <w:r w:rsidR="00F03E15">
              <w:rPr>
                <w:rFonts w:cstheme="minorHAnsi"/>
                <w:sz w:val="20"/>
                <w:szCs w:val="20"/>
              </w:rPr>
              <w:t>.</w:t>
            </w:r>
            <w:r>
              <w:rPr>
                <w:rFonts w:cstheme="minorHAnsi"/>
                <w:sz w:val="20"/>
                <w:szCs w:val="20"/>
              </w:rPr>
              <w:t xml:space="preserve">  Whilst they will be under test conditions we will make it as pleasurable experience as we can and it is really nothing for the children to worry about.</w:t>
            </w:r>
          </w:p>
          <w:p w:rsidR="00F03E15" w:rsidRDefault="00F03E15" w:rsidP="00F03E15">
            <w:pPr>
              <w:spacing w:line="0" w:lineRule="atLeast"/>
              <w:textAlignment w:val="baseline"/>
              <w:rPr>
                <w:rFonts w:cstheme="minorHAnsi"/>
                <w:sz w:val="20"/>
                <w:szCs w:val="20"/>
              </w:rPr>
            </w:pPr>
          </w:p>
          <w:p w:rsidR="0039188B" w:rsidRDefault="0039188B" w:rsidP="00F03E15">
            <w:pPr>
              <w:spacing w:line="0" w:lineRule="atLeast"/>
              <w:textAlignment w:val="baseline"/>
              <w:rPr>
                <w:rFonts w:cstheme="minorHAnsi"/>
                <w:sz w:val="20"/>
                <w:szCs w:val="20"/>
              </w:rPr>
            </w:pPr>
            <w:r>
              <w:rPr>
                <w:rFonts w:cstheme="minorHAnsi"/>
                <w:sz w:val="20"/>
                <w:szCs w:val="20"/>
              </w:rPr>
              <w:t>We will be completing these in the week beginning 17</w:t>
            </w:r>
            <w:r w:rsidRPr="0039188B">
              <w:rPr>
                <w:rFonts w:cstheme="minorHAnsi"/>
                <w:sz w:val="20"/>
                <w:szCs w:val="20"/>
                <w:vertAlign w:val="superscript"/>
              </w:rPr>
              <w:t>th</w:t>
            </w:r>
            <w:r>
              <w:rPr>
                <w:rFonts w:cstheme="minorHAnsi"/>
                <w:sz w:val="20"/>
                <w:szCs w:val="20"/>
              </w:rPr>
              <w:t xml:space="preserve"> May.  </w:t>
            </w:r>
          </w:p>
          <w:p w:rsidR="0039188B" w:rsidRPr="00611CD6" w:rsidRDefault="0039188B" w:rsidP="00F03E15">
            <w:pPr>
              <w:spacing w:line="0" w:lineRule="atLeast"/>
              <w:textAlignment w:val="baseline"/>
              <w:rPr>
                <w:rFonts w:cstheme="minorHAnsi"/>
                <w:sz w:val="20"/>
                <w:szCs w:val="20"/>
              </w:rPr>
            </w:pPr>
          </w:p>
        </w:tc>
      </w:tr>
      <w:tr w:rsidR="00617191" w:rsidRPr="00611CD6" w:rsidTr="00611CD6">
        <w:tc>
          <w:tcPr>
            <w:tcW w:w="697" w:type="pct"/>
          </w:tcPr>
          <w:p w:rsidR="00617191" w:rsidRPr="00611CD6" w:rsidRDefault="00617191">
            <w:pPr>
              <w:rPr>
                <w:rFonts w:cstheme="minorHAnsi"/>
                <w:b/>
                <w:sz w:val="20"/>
                <w:szCs w:val="20"/>
              </w:rPr>
            </w:pPr>
            <w:r w:rsidRPr="00611CD6">
              <w:rPr>
                <w:rFonts w:cstheme="minorHAnsi"/>
                <w:b/>
                <w:sz w:val="20"/>
                <w:szCs w:val="20"/>
              </w:rPr>
              <w:t>ENGLISH</w:t>
            </w:r>
          </w:p>
        </w:tc>
        <w:tc>
          <w:tcPr>
            <w:tcW w:w="4303" w:type="pct"/>
            <w:shd w:val="clear" w:color="auto" w:fill="auto"/>
          </w:tcPr>
          <w:p w:rsidR="001C4147" w:rsidRPr="00611CD6" w:rsidRDefault="006853BF" w:rsidP="00611CD6">
            <w:pPr>
              <w:textAlignment w:val="baseline"/>
              <w:rPr>
                <w:rFonts w:cstheme="minorHAnsi"/>
                <w:sz w:val="20"/>
                <w:szCs w:val="20"/>
              </w:rPr>
            </w:pPr>
            <w:r w:rsidRPr="00611CD6">
              <w:rPr>
                <w:rFonts w:cstheme="minorHAnsi"/>
                <w:noProof/>
                <w:sz w:val="20"/>
                <w:szCs w:val="20"/>
                <w:lang w:eastAsia="en-GB"/>
              </w:rPr>
              <w:drawing>
                <wp:anchor distT="0" distB="0" distL="114300" distR="114300" simplePos="0" relativeHeight="251660288" behindDoc="1" locked="0" layoutInCell="1" allowOverlap="1" wp14:anchorId="3AF33DDA" wp14:editId="2098B47B">
                  <wp:simplePos x="0" y="0"/>
                  <wp:positionH relativeFrom="column">
                    <wp:posOffset>2847975</wp:posOffset>
                  </wp:positionH>
                  <wp:positionV relativeFrom="paragraph">
                    <wp:posOffset>96520</wp:posOffset>
                  </wp:positionV>
                  <wp:extent cx="2438400" cy="795020"/>
                  <wp:effectExtent l="0" t="0" r="0" b="5080"/>
                  <wp:wrapTight wrapText="bothSides">
                    <wp:wrapPolygon edited="0">
                      <wp:start x="0" y="0"/>
                      <wp:lineTo x="0" y="21220"/>
                      <wp:lineTo x="21431" y="21220"/>
                      <wp:lineTo x="21431" y="0"/>
                      <wp:lineTo x="0" y="0"/>
                    </wp:wrapPolygon>
                  </wp:wrapTight>
                  <wp:docPr id="1" name="Picture 1" descr="Bolsover Church of England Junior School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sover Church of England Junior School - Engli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147" w:rsidRPr="00611CD6">
              <w:rPr>
                <w:rFonts w:cstheme="minorHAnsi"/>
                <w:sz w:val="20"/>
                <w:szCs w:val="20"/>
              </w:rPr>
              <w:t>This half term the children will write:</w:t>
            </w:r>
          </w:p>
          <w:p w:rsidR="00F03E15" w:rsidRDefault="0039188B" w:rsidP="0039188B">
            <w:pPr>
              <w:pStyle w:val="ListParagraph"/>
              <w:numPr>
                <w:ilvl w:val="0"/>
                <w:numId w:val="20"/>
              </w:numPr>
              <w:textAlignment w:val="baseline"/>
              <w:rPr>
                <w:rFonts w:cstheme="minorHAnsi"/>
                <w:sz w:val="20"/>
                <w:szCs w:val="20"/>
              </w:rPr>
            </w:pPr>
            <w:r>
              <w:rPr>
                <w:rFonts w:cstheme="minorHAnsi"/>
                <w:sz w:val="20"/>
                <w:szCs w:val="20"/>
              </w:rPr>
              <w:t>An explanatory text</w:t>
            </w:r>
          </w:p>
          <w:p w:rsidR="0039188B" w:rsidRDefault="0039188B" w:rsidP="0039188B">
            <w:pPr>
              <w:pStyle w:val="ListParagraph"/>
              <w:numPr>
                <w:ilvl w:val="0"/>
                <w:numId w:val="20"/>
              </w:numPr>
              <w:textAlignment w:val="baseline"/>
              <w:rPr>
                <w:rFonts w:cstheme="minorHAnsi"/>
                <w:sz w:val="20"/>
                <w:szCs w:val="20"/>
              </w:rPr>
            </w:pPr>
            <w:r>
              <w:rPr>
                <w:rFonts w:cstheme="minorHAnsi"/>
                <w:sz w:val="20"/>
                <w:szCs w:val="20"/>
              </w:rPr>
              <w:t>A short story – based on a poem</w:t>
            </w:r>
          </w:p>
          <w:p w:rsidR="0039188B" w:rsidRDefault="0039188B" w:rsidP="0039188B">
            <w:pPr>
              <w:pStyle w:val="ListParagraph"/>
              <w:numPr>
                <w:ilvl w:val="0"/>
                <w:numId w:val="20"/>
              </w:numPr>
              <w:textAlignment w:val="baseline"/>
              <w:rPr>
                <w:rFonts w:cstheme="minorHAnsi"/>
                <w:sz w:val="20"/>
                <w:szCs w:val="20"/>
              </w:rPr>
            </w:pPr>
            <w:r>
              <w:rPr>
                <w:rFonts w:cstheme="minorHAnsi"/>
                <w:sz w:val="20"/>
                <w:szCs w:val="20"/>
              </w:rPr>
              <w:t>A leaflet about healthy living</w:t>
            </w:r>
          </w:p>
          <w:p w:rsidR="0039188B" w:rsidRPr="0039188B" w:rsidRDefault="0039188B" w:rsidP="0039188B">
            <w:pPr>
              <w:pStyle w:val="ListParagraph"/>
              <w:ind w:left="1080"/>
              <w:textAlignment w:val="baseline"/>
              <w:rPr>
                <w:rFonts w:cstheme="minorHAnsi"/>
                <w:sz w:val="20"/>
                <w:szCs w:val="20"/>
              </w:rPr>
            </w:pPr>
          </w:p>
          <w:p w:rsidR="001C4147" w:rsidRPr="00611CD6" w:rsidRDefault="001C4147" w:rsidP="00611CD6">
            <w:pPr>
              <w:textAlignment w:val="baseline"/>
              <w:rPr>
                <w:rFonts w:cstheme="minorHAnsi"/>
                <w:sz w:val="20"/>
                <w:szCs w:val="20"/>
              </w:rPr>
            </w:pPr>
            <w:r w:rsidRPr="00611CD6">
              <w:rPr>
                <w:rFonts w:cstheme="minorHAnsi"/>
                <w:sz w:val="20"/>
                <w:szCs w:val="20"/>
              </w:rPr>
              <w:t>Our class books will be</w:t>
            </w:r>
            <w:r w:rsidR="00F03E15">
              <w:rPr>
                <w:rFonts w:cstheme="minorHAnsi"/>
                <w:sz w:val="20"/>
                <w:szCs w:val="20"/>
              </w:rPr>
              <w:t xml:space="preserve"> continuing</w:t>
            </w:r>
            <w:r w:rsidRPr="00611CD6">
              <w:rPr>
                <w:rFonts w:cstheme="minorHAnsi"/>
                <w:sz w:val="20"/>
                <w:szCs w:val="20"/>
              </w:rPr>
              <w:t>:</w:t>
            </w:r>
            <w:r w:rsidR="006853BF" w:rsidRPr="00611CD6">
              <w:rPr>
                <w:rFonts w:cstheme="minorHAnsi"/>
                <w:noProof/>
                <w:sz w:val="20"/>
                <w:szCs w:val="20"/>
                <w:lang w:eastAsia="en-GB"/>
              </w:rPr>
              <w:t xml:space="preserve"> </w:t>
            </w:r>
          </w:p>
          <w:p w:rsidR="00EC1436" w:rsidRPr="0039188B" w:rsidRDefault="0039188B" w:rsidP="0039188B">
            <w:pPr>
              <w:pStyle w:val="ListParagraph"/>
              <w:numPr>
                <w:ilvl w:val="0"/>
                <w:numId w:val="22"/>
              </w:numPr>
              <w:textAlignment w:val="baseline"/>
              <w:rPr>
                <w:rFonts w:cstheme="minorHAnsi"/>
                <w:sz w:val="20"/>
                <w:szCs w:val="20"/>
              </w:rPr>
            </w:pPr>
            <w:r w:rsidRPr="0039188B">
              <w:rPr>
                <w:rFonts w:cstheme="minorHAnsi"/>
                <w:sz w:val="20"/>
                <w:szCs w:val="20"/>
              </w:rPr>
              <w:t>Flotsam</w:t>
            </w:r>
          </w:p>
          <w:p w:rsidR="0039188B" w:rsidRPr="0039188B" w:rsidRDefault="0039188B" w:rsidP="0039188B">
            <w:pPr>
              <w:pStyle w:val="ListParagraph"/>
              <w:numPr>
                <w:ilvl w:val="0"/>
                <w:numId w:val="22"/>
              </w:numPr>
              <w:textAlignment w:val="baseline"/>
              <w:rPr>
                <w:rFonts w:cstheme="minorHAnsi"/>
                <w:sz w:val="20"/>
                <w:szCs w:val="20"/>
              </w:rPr>
            </w:pPr>
            <w:r w:rsidRPr="0039188B">
              <w:rPr>
                <w:rFonts w:cstheme="minorHAnsi"/>
                <w:sz w:val="20"/>
                <w:szCs w:val="20"/>
              </w:rPr>
              <w:t xml:space="preserve">The Visitor by </w:t>
            </w:r>
            <w:r w:rsidRPr="0039188B">
              <w:rPr>
                <w:sz w:val="20"/>
                <w:szCs w:val="20"/>
              </w:rPr>
              <w:t xml:space="preserve">Ian </w:t>
            </w:r>
            <w:proofErr w:type="spellStart"/>
            <w:r w:rsidRPr="0039188B">
              <w:rPr>
                <w:sz w:val="20"/>
                <w:szCs w:val="20"/>
              </w:rPr>
              <w:t>Serraillier</w:t>
            </w:r>
            <w:proofErr w:type="spellEnd"/>
          </w:p>
          <w:p w:rsidR="0039188B" w:rsidRPr="0039188B" w:rsidRDefault="0039188B" w:rsidP="0039188B">
            <w:pPr>
              <w:pStyle w:val="ListParagraph"/>
              <w:numPr>
                <w:ilvl w:val="0"/>
                <w:numId w:val="22"/>
              </w:numPr>
              <w:textAlignment w:val="baseline"/>
              <w:rPr>
                <w:rFonts w:cstheme="minorHAnsi"/>
                <w:sz w:val="20"/>
                <w:szCs w:val="20"/>
              </w:rPr>
            </w:pPr>
            <w:r w:rsidRPr="0039188B">
              <w:rPr>
                <w:sz w:val="20"/>
                <w:szCs w:val="20"/>
              </w:rPr>
              <w:t>Assorted health information</w:t>
            </w:r>
          </w:p>
          <w:p w:rsidR="0039188B" w:rsidRPr="0039188B" w:rsidRDefault="0039188B" w:rsidP="0039188B">
            <w:pPr>
              <w:textAlignment w:val="baseline"/>
              <w:rPr>
                <w:rFonts w:cstheme="minorHAnsi"/>
                <w:sz w:val="20"/>
                <w:szCs w:val="20"/>
              </w:rPr>
            </w:pPr>
          </w:p>
          <w:p w:rsidR="001C4147" w:rsidRPr="00611CD6" w:rsidRDefault="001C4147" w:rsidP="00611CD6">
            <w:pPr>
              <w:textAlignment w:val="baseline"/>
              <w:rPr>
                <w:rFonts w:cstheme="minorHAnsi"/>
                <w:sz w:val="20"/>
                <w:szCs w:val="20"/>
              </w:rPr>
            </w:pPr>
            <w:r w:rsidRPr="00611CD6">
              <w:rPr>
                <w:rFonts w:cstheme="minorHAnsi"/>
                <w:sz w:val="20"/>
                <w:szCs w:val="20"/>
              </w:rPr>
              <w:t>In pieces of writing the children will:</w:t>
            </w:r>
          </w:p>
          <w:p w:rsidR="00147E67" w:rsidRPr="00611CD6" w:rsidRDefault="001C4147" w:rsidP="00611CD6">
            <w:pPr>
              <w:numPr>
                <w:ilvl w:val="0"/>
                <w:numId w:val="4"/>
              </w:numPr>
              <w:ind w:left="0"/>
              <w:textAlignment w:val="baseline"/>
              <w:rPr>
                <w:rFonts w:eastAsia="Times New Roman" w:cstheme="minorHAnsi"/>
                <w:sz w:val="20"/>
                <w:szCs w:val="20"/>
                <w:lang w:eastAsia="en-GB"/>
              </w:rPr>
            </w:pPr>
            <w:r w:rsidRPr="00611CD6">
              <w:rPr>
                <w:rFonts w:eastAsia="Times New Roman" w:cstheme="minorHAnsi"/>
                <w:sz w:val="20"/>
                <w:szCs w:val="20"/>
                <w:lang w:eastAsia="en-GB"/>
              </w:rPr>
              <w:t>P</w:t>
            </w:r>
            <w:r w:rsidR="00147E67" w:rsidRPr="00611CD6">
              <w:rPr>
                <w:rFonts w:eastAsia="Times New Roman" w:cstheme="minorHAnsi"/>
                <w:sz w:val="20"/>
                <w:szCs w:val="20"/>
                <w:lang w:eastAsia="en-GB"/>
              </w:rPr>
              <w:t>lan their writing by:</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 xml:space="preserve">identifying the audience </w:t>
            </w:r>
            <w:r w:rsidR="006D5391" w:rsidRPr="00611CD6">
              <w:rPr>
                <w:rFonts w:eastAsia="Times New Roman" w:cstheme="minorHAnsi"/>
                <w:sz w:val="20"/>
                <w:szCs w:val="20"/>
                <w:lang w:eastAsia="en-GB"/>
              </w:rPr>
              <w:t>for and purpose of the writing (knowing who the reader is)</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noting and developing initial ideas, drawing on reading and research where necessary</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in writing narratives, considering how authors have developed characters and settings in what pupils have read, listened to or seen performed</w:t>
            </w:r>
          </w:p>
          <w:p w:rsidR="00147E67" w:rsidRPr="00611CD6" w:rsidRDefault="001C4147" w:rsidP="00611CD6">
            <w:pPr>
              <w:numPr>
                <w:ilvl w:val="0"/>
                <w:numId w:val="4"/>
              </w:numPr>
              <w:ind w:left="0"/>
              <w:textAlignment w:val="baseline"/>
              <w:rPr>
                <w:rFonts w:eastAsia="Times New Roman" w:cstheme="minorHAnsi"/>
                <w:sz w:val="20"/>
                <w:szCs w:val="20"/>
                <w:lang w:eastAsia="en-GB"/>
              </w:rPr>
            </w:pPr>
            <w:r w:rsidRPr="00611CD6">
              <w:rPr>
                <w:rFonts w:eastAsia="Times New Roman" w:cstheme="minorHAnsi"/>
                <w:sz w:val="20"/>
                <w:szCs w:val="20"/>
                <w:lang w:eastAsia="en-GB"/>
              </w:rPr>
              <w:t>D</w:t>
            </w:r>
            <w:r w:rsidR="00147E67" w:rsidRPr="00611CD6">
              <w:rPr>
                <w:rFonts w:eastAsia="Times New Roman" w:cstheme="minorHAnsi"/>
                <w:sz w:val="20"/>
                <w:szCs w:val="20"/>
                <w:lang w:eastAsia="en-GB"/>
              </w:rPr>
              <w:t>raft and write by:</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selecting appro</w:t>
            </w:r>
            <w:r w:rsidR="006D5391" w:rsidRPr="00611CD6">
              <w:rPr>
                <w:rFonts w:eastAsia="Times New Roman" w:cstheme="minorHAnsi"/>
                <w:sz w:val="20"/>
                <w:szCs w:val="20"/>
                <w:lang w:eastAsia="en-GB"/>
              </w:rPr>
              <w:t>priate grammar and vocabulary</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in narratives, describing settings, characters and atmosphere and integrating dialogue to convey character and advance the action</w:t>
            </w:r>
          </w:p>
          <w:p w:rsidR="00147E67" w:rsidRPr="00611CD6" w:rsidRDefault="00C9008E"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 xml:space="preserve">using </w:t>
            </w:r>
            <w:r w:rsidR="00147E67" w:rsidRPr="00611CD6">
              <w:rPr>
                <w:rFonts w:eastAsia="Times New Roman" w:cstheme="minorHAnsi"/>
                <w:sz w:val="20"/>
                <w:szCs w:val="20"/>
                <w:lang w:eastAsia="en-GB"/>
              </w:rPr>
              <w:t>a wide range of devices to build cohesion within and across paragraphs</w:t>
            </w:r>
          </w:p>
          <w:p w:rsidR="006D5391" w:rsidRPr="00611CD6" w:rsidRDefault="006D5391" w:rsidP="00611CD6">
            <w:pPr>
              <w:textAlignment w:val="baseline"/>
              <w:rPr>
                <w:rFonts w:cstheme="minorHAnsi"/>
                <w:sz w:val="20"/>
                <w:szCs w:val="20"/>
                <w:shd w:val="clear" w:color="auto" w:fill="FFFFFF"/>
              </w:rPr>
            </w:pPr>
            <w:r w:rsidRPr="00611CD6">
              <w:rPr>
                <w:rStyle w:val="Strong"/>
                <w:rFonts w:cstheme="minorHAnsi"/>
                <w:b w:val="0"/>
                <w:bCs w:val="0"/>
                <w:sz w:val="20"/>
                <w:szCs w:val="20"/>
                <w:shd w:val="clear" w:color="auto" w:fill="FFFFFF"/>
              </w:rPr>
              <w:t>Cohesion</w:t>
            </w:r>
            <w:r w:rsidRPr="00611CD6">
              <w:rPr>
                <w:rFonts w:cstheme="minorHAnsi"/>
                <w:sz w:val="20"/>
                <w:szCs w:val="20"/>
                <w:shd w:val="clear" w:color="auto" w:fill="FFFFFF"/>
              </w:rPr>
              <w:t> needs to be achieved in a sentence, within a paragraph and across paragraphs for a text to make sense.  Cohesion can be achieved by using: adverbials, punctuation, repetition, pronouns, synonyms and a variety of conjunctions.</w:t>
            </w:r>
          </w:p>
          <w:p w:rsidR="00147E67" w:rsidRPr="00611CD6" w:rsidRDefault="00C9008E"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using</w:t>
            </w:r>
            <w:r w:rsidR="00147E67" w:rsidRPr="00611CD6">
              <w:rPr>
                <w:rFonts w:eastAsia="Times New Roman" w:cstheme="minorHAnsi"/>
                <w:sz w:val="20"/>
                <w:szCs w:val="20"/>
                <w:lang w:eastAsia="en-GB"/>
              </w:rPr>
              <w:t xml:space="preserve"> further organisational and presentational devices to structure text and to guide the reader [for example, headings, bullet points, underlining]</w:t>
            </w:r>
          </w:p>
          <w:p w:rsidR="00147E67" w:rsidRPr="00611CD6" w:rsidRDefault="001C4147" w:rsidP="00611CD6">
            <w:pPr>
              <w:numPr>
                <w:ilvl w:val="0"/>
                <w:numId w:val="4"/>
              </w:numPr>
              <w:ind w:left="0"/>
              <w:textAlignment w:val="baseline"/>
              <w:rPr>
                <w:rFonts w:eastAsia="Times New Roman" w:cstheme="minorHAnsi"/>
                <w:sz w:val="20"/>
                <w:szCs w:val="20"/>
                <w:lang w:eastAsia="en-GB"/>
              </w:rPr>
            </w:pPr>
            <w:r w:rsidRPr="00611CD6">
              <w:rPr>
                <w:rFonts w:eastAsia="Times New Roman" w:cstheme="minorHAnsi"/>
                <w:sz w:val="20"/>
                <w:szCs w:val="20"/>
                <w:lang w:eastAsia="en-GB"/>
              </w:rPr>
              <w:t>E</w:t>
            </w:r>
            <w:r w:rsidR="00147E67" w:rsidRPr="00611CD6">
              <w:rPr>
                <w:rFonts w:eastAsia="Times New Roman" w:cstheme="minorHAnsi"/>
                <w:sz w:val="20"/>
                <w:szCs w:val="20"/>
                <w:lang w:eastAsia="en-GB"/>
              </w:rPr>
              <w:t>valuate and edit by:</w:t>
            </w:r>
          </w:p>
          <w:p w:rsidR="006D5391" w:rsidRPr="00611CD6" w:rsidRDefault="006D5391"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reading their own and other children’s writing and making edits.</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proposing changes to vocabulary, grammar and punctuation to enhance effects and clarify meaning</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ensuring the consistent and correct use of tense throughout a piece of writing</w:t>
            </w:r>
          </w:p>
          <w:p w:rsidR="00147E67"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ensuring correct subject and verb agreement when using singular and plural, distinguishing between the language of speech and writing and choosing the appropriate register</w:t>
            </w:r>
          </w:p>
          <w:p w:rsidR="006D5391" w:rsidRPr="00611CD6" w:rsidRDefault="00147E67" w:rsidP="00611CD6">
            <w:pPr>
              <w:pStyle w:val="ListParagraph"/>
              <w:numPr>
                <w:ilvl w:val="0"/>
                <w:numId w:val="4"/>
              </w:numPr>
              <w:textAlignment w:val="baseline"/>
              <w:rPr>
                <w:rFonts w:eastAsia="Times New Roman" w:cstheme="minorHAnsi"/>
                <w:sz w:val="20"/>
                <w:szCs w:val="20"/>
                <w:lang w:eastAsia="en-GB"/>
              </w:rPr>
            </w:pPr>
            <w:r w:rsidRPr="00611CD6">
              <w:rPr>
                <w:rFonts w:eastAsia="Times New Roman" w:cstheme="minorHAnsi"/>
                <w:sz w:val="20"/>
                <w:szCs w:val="20"/>
                <w:lang w:eastAsia="en-GB"/>
              </w:rPr>
              <w:t>proof-read for spelling and punctuation errors</w:t>
            </w:r>
          </w:p>
          <w:p w:rsidR="001C4147" w:rsidRPr="00611CD6" w:rsidRDefault="001C4147" w:rsidP="00611CD6">
            <w:pPr>
              <w:pStyle w:val="ListParagraph"/>
              <w:textAlignment w:val="baseline"/>
              <w:rPr>
                <w:rFonts w:eastAsia="Times New Roman" w:cstheme="minorHAnsi"/>
                <w:sz w:val="20"/>
                <w:szCs w:val="20"/>
                <w:lang w:eastAsia="en-GB"/>
              </w:rPr>
            </w:pPr>
          </w:p>
        </w:tc>
      </w:tr>
      <w:tr w:rsidR="00617191" w:rsidRPr="00611CD6" w:rsidTr="00611CD6">
        <w:tc>
          <w:tcPr>
            <w:tcW w:w="697" w:type="pct"/>
          </w:tcPr>
          <w:p w:rsidR="00617191" w:rsidRPr="00611CD6" w:rsidRDefault="00617191">
            <w:pPr>
              <w:rPr>
                <w:rFonts w:cstheme="minorHAnsi"/>
                <w:b/>
                <w:sz w:val="20"/>
                <w:szCs w:val="20"/>
              </w:rPr>
            </w:pPr>
            <w:r w:rsidRPr="00611CD6">
              <w:rPr>
                <w:rFonts w:cstheme="minorHAnsi"/>
                <w:b/>
                <w:sz w:val="20"/>
                <w:szCs w:val="20"/>
              </w:rPr>
              <w:t>MATHS</w:t>
            </w:r>
          </w:p>
        </w:tc>
        <w:tc>
          <w:tcPr>
            <w:tcW w:w="4303" w:type="pct"/>
          </w:tcPr>
          <w:p w:rsidR="00D3021C" w:rsidRPr="00D3021C" w:rsidRDefault="000C0ADF" w:rsidP="0039188B">
            <w:pPr>
              <w:rPr>
                <w:b/>
                <w:sz w:val="20"/>
                <w:szCs w:val="20"/>
                <w:u w:val="single"/>
              </w:rPr>
            </w:pPr>
            <w:r>
              <w:rPr>
                <w:noProof/>
                <w:lang w:eastAsia="en-GB"/>
              </w:rPr>
              <w:drawing>
                <wp:anchor distT="0" distB="0" distL="114300" distR="114300" simplePos="0" relativeHeight="251661312" behindDoc="1" locked="0" layoutInCell="1" allowOverlap="1" wp14:anchorId="2099A36C" wp14:editId="411F39C8">
                  <wp:simplePos x="0" y="0"/>
                  <wp:positionH relativeFrom="column">
                    <wp:posOffset>3250565</wp:posOffset>
                  </wp:positionH>
                  <wp:positionV relativeFrom="paragraph">
                    <wp:posOffset>155575</wp:posOffset>
                  </wp:positionV>
                  <wp:extent cx="2147570" cy="1114425"/>
                  <wp:effectExtent l="0" t="0" r="5080" b="9525"/>
                  <wp:wrapTight wrapText="bothSides">
                    <wp:wrapPolygon edited="0">
                      <wp:start x="0" y="0"/>
                      <wp:lineTo x="0" y="21415"/>
                      <wp:lineTo x="21459" y="21415"/>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47570" cy="1114425"/>
                          </a:xfrm>
                          <a:prstGeom prst="rect">
                            <a:avLst/>
                          </a:prstGeom>
                        </pic:spPr>
                      </pic:pic>
                    </a:graphicData>
                  </a:graphic>
                  <wp14:sizeRelH relativeFrom="margin">
                    <wp14:pctWidth>0</wp14:pctWidth>
                  </wp14:sizeRelH>
                  <wp14:sizeRelV relativeFrom="margin">
                    <wp14:pctHeight>0</wp14:pctHeight>
                  </wp14:sizeRelV>
                </wp:anchor>
              </w:drawing>
            </w:r>
            <w:r w:rsidR="00D3021C" w:rsidRPr="00D3021C">
              <w:rPr>
                <w:b/>
                <w:sz w:val="20"/>
                <w:szCs w:val="20"/>
                <w:u w:val="single"/>
              </w:rPr>
              <w:t>PERIMETER, AREA AND VOLUME</w:t>
            </w:r>
            <w:r>
              <w:rPr>
                <w:noProof/>
                <w:lang w:eastAsia="en-GB"/>
              </w:rPr>
              <w:t xml:space="preserve"> </w:t>
            </w:r>
          </w:p>
          <w:p w:rsidR="00D3021C" w:rsidRPr="00D3021C" w:rsidRDefault="00D3021C" w:rsidP="0039188B">
            <w:pPr>
              <w:rPr>
                <w:sz w:val="20"/>
                <w:szCs w:val="20"/>
              </w:rPr>
            </w:pPr>
          </w:p>
          <w:p w:rsidR="00F03E15" w:rsidRPr="00D3021C" w:rsidRDefault="00D3021C" w:rsidP="0039188B">
            <w:pPr>
              <w:rPr>
                <w:sz w:val="20"/>
                <w:szCs w:val="20"/>
              </w:rPr>
            </w:pPr>
            <w:r w:rsidRPr="00D3021C">
              <w:rPr>
                <w:sz w:val="20"/>
                <w:szCs w:val="20"/>
              </w:rPr>
              <w:t>Much of this block is new learning where children build on their knowledge of area and perimeter to explore the area of a triangles and parallelograms. The recap step on volume covers the difference between volume and capacity and gives time to explore the conservation of volume using centimetre cubes.</w:t>
            </w:r>
          </w:p>
          <w:p w:rsidR="00D3021C" w:rsidRPr="00D3021C" w:rsidRDefault="00D3021C" w:rsidP="0039188B">
            <w:pPr>
              <w:rPr>
                <w:sz w:val="20"/>
                <w:szCs w:val="20"/>
              </w:rPr>
            </w:pPr>
          </w:p>
          <w:p w:rsidR="00D3021C" w:rsidRPr="00D3021C" w:rsidRDefault="00D3021C" w:rsidP="0039188B">
            <w:pPr>
              <w:rPr>
                <w:b/>
                <w:sz w:val="20"/>
                <w:szCs w:val="20"/>
                <w:u w:val="single"/>
              </w:rPr>
            </w:pPr>
            <w:r w:rsidRPr="00D3021C">
              <w:rPr>
                <w:b/>
                <w:sz w:val="20"/>
                <w:szCs w:val="20"/>
                <w:u w:val="single"/>
              </w:rPr>
              <w:t>RATIO</w:t>
            </w:r>
          </w:p>
          <w:p w:rsidR="00D3021C" w:rsidRPr="00D3021C" w:rsidRDefault="00D3021C" w:rsidP="00D3021C">
            <w:pPr>
              <w:pStyle w:val="ListParagraph"/>
              <w:numPr>
                <w:ilvl w:val="0"/>
                <w:numId w:val="29"/>
              </w:numPr>
              <w:rPr>
                <w:rFonts w:cstheme="minorHAnsi"/>
                <w:color w:val="000000"/>
                <w:sz w:val="20"/>
                <w:szCs w:val="20"/>
                <w:shd w:val="clear" w:color="auto" w:fill="FFFFFF"/>
              </w:rPr>
            </w:pPr>
            <w:r w:rsidRPr="00D3021C">
              <w:rPr>
                <w:sz w:val="20"/>
                <w:szCs w:val="20"/>
              </w:rPr>
              <w:t xml:space="preserve">Using ratio language </w:t>
            </w:r>
          </w:p>
          <w:p w:rsidR="00D3021C" w:rsidRPr="00D3021C" w:rsidRDefault="00D3021C" w:rsidP="00D3021C">
            <w:pPr>
              <w:pStyle w:val="ListParagraph"/>
              <w:numPr>
                <w:ilvl w:val="0"/>
                <w:numId w:val="29"/>
              </w:numPr>
              <w:rPr>
                <w:rFonts w:cstheme="minorHAnsi"/>
                <w:color w:val="000000"/>
                <w:sz w:val="20"/>
                <w:szCs w:val="20"/>
                <w:shd w:val="clear" w:color="auto" w:fill="FFFFFF"/>
              </w:rPr>
            </w:pPr>
            <w:r w:rsidRPr="00D3021C">
              <w:rPr>
                <w:sz w:val="20"/>
                <w:szCs w:val="20"/>
              </w:rPr>
              <w:lastRenderedPageBreak/>
              <w:t xml:space="preserve">Ratio and fractions </w:t>
            </w:r>
          </w:p>
          <w:p w:rsidR="00D3021C" w:rsidRPr="00D3021C" w:rsidRDefault="000C0ADF" w:rsidP="00D3021C">
            <w:pPr>
              <w:pStyle w:val="ListParagraph"/>
              <w:numPr>
                <w:ilvl w:val="0"/>
                <w:numId w:val="29"/>
              </w:numPr>
              <w:rPr>
                <w:rFonts w:cstheme="minorHAnsi"/>
                <w:color w:val="000000"/>
                <w:sz w:val="20"/>
                <w:szCs w:val="20"/>
                <w:shd w:val="clear" w:color="auto" w:fill="FFFFFF"/>
              </w:rPr>
            </w:pPr>
            <w:r>
              <w:rPr>
                <w:noProof/>
                <w:lang w:eastAsia="en-GB"/>
              </w:rPr>
              <w:drawing>
                <wp:anchor distT="0" distB="0" distL="114300" distR="114300" simplePos="0" relativeHeight="251662336" behindDoc="1" locked="0" layoutInCell="1" allowOverlap="1" wp14:anchorId="3BD14142" wp14:editId="65C14C34">
                  <wp:simplePos x="0" y="0"/>
                  <wp:positionH relativeFrom="column">
                    <wp:posOffset>2879090</wp:posOffset>
                  </wp:positionH>
                  <wp:positionV relativeFrom="paragraph">
                    <wp:posOffset>88900</wp:posOffset>
                  </wp:positionV>
                  <wp:extent cx="2486025" cy="1094740"/>
                  <wp:effectExtent l="0" t="0" r="9525" b="0"/>
                  <wp:wrapTight wrapText="bothSides">
                    <wp:wrapPolygon edited="0">
                      <wp:start x="0" y="0"/>
                      <wp:lineTo x="0" y="21049"/>
                      <wp:lineTo x="21517" y="21049"/>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86025" cy="1094740"/>
                          </a:xfrm>
                          <a:prstGeom prst="rect">
                            <a:avLst/>
                          </a:prstGeom>
                        </pic:spPr>
                      </pic:pic>
                    </a:graphicData>
                  </a:graphic>
                  <wp14:sizeRelH relativeFrom="margin">
                    <wp14:pctWidth>0</wp14:pctWidth>
                  </wp14:sizeRelH>
                  <wp14:sizeRelV relativeFrom="margin">
                    <wp14:pctHeight>0</wp14:pctHeight>
                  </wp14:sizeRelV>
                </wp:anchor>
              </w:drawing>
            </w:r>
            <w:r w:rsidR="00D3021C" w:rsidRPr="00D3021C">
              <w:rPr>
                <w:sz w:val="20"/>
                <w:szCs w:val="20"/>
              </w:rPr>
              <w:t xml:space="preserve">Introducing the ratio symbol </w:t>
            </w:r>
          </w:p>
          <w:p w:rsidR="00D3021C" w:rsidRPr="00D3021C" w:rsidRDefault="00D3021C" w:rsidP="00D3021C">
            <w:pPr>
              <w:pStyle w:val="ListParagraph"/>
              <w:numPr>
                <w:ilvl w:val="0"/>
                <w:numId w:val="29"/>
              </w:numPr>
              <w:rPr>
                <w:rFonts w:cstheme="minorHAnsi"/>
                <w:color w:val="000000"/>
                <w:sz w:val="20"/>
                <w:szCs w:val="20"/>
                <w:shd w:val="clear" w:color="auto" w:fill="FFFFFF"/>
              </w:rPr>
            </w:pPr>
            <w:r w:rsidRPr="00D3021C">
              <w:rPr>
                <w:sz w:val="20"/>
                <w:szCs w:val="20"/>
              </w:rPr>
              <w:t xml:space="preserve">Calculating ratio </w:t>
            </w:r>
          </w:p>
          <w:p w:rsidR="00D3021C" w:rsidRPr="00D3021C" w:rsidRDefault="00D3021C" w:rsidP="00D3021C">
            <w:pPr>
              <w:pStyle w:val="ListParagraph"/>
              <w:numPr>
                <w:ilvl w:val="0"/>
                <w:numId w:val="29"/>
              </w:numPr>
              <w:rPr>
                <w:rFonts w:cstheme="minorHAnsi"/>
                <w:color w:val="000000"/>
                <w:sz w:val="20"/>
                <w:szCs w:val="20"/>
                <w:shd w:val="clear" w:color="auto" w:fill="FFFFFF"/>
              </w:rPr>
            </w:pPr>
            <w:r w:rsidRPr="00D3021C">
              <w:rPr>
                <w:sz w:val="20"/>
                <w:szCs w:val="20"/>
              </w:rPr>
              <w:t xml:space="preserve">Using scale factors </w:t>
            </w:r>
          </w:p>
          <w:p w:rsidR="00D3021C" w:rsidRPr="00D3021C" w:rsidRDefault="00D3021C" w:rsidP="00D3021C">
            <w:pPr>
              <w:pStyle w:val="ListParagraph"/>
              <w:numPr>
                <w:ilvl w:val="0"/>
                <w:numId w:val="29"/>
              </w:numPr>
              <w:rPr>
                <w:rFonts w:cstheme="minorHAnsi"/>
                <w:color w:val="000000"/>
                <w:sz w:val="20"/>
                <w:szCs w:val="20"/>
                <w:shd w:val="clear" w:color="auto" w:fill="FFFFFF"/>
              </w:rPr>
            </w:pPr>
            <w:r w:rsidRPr="00D3021C">
              <w:rPr>
                <w:sz w:val="20"/>
                <w:szCs w:val="20"/>
              </w:rPr>
              <w:t xml:space="preserve">Calculating scale factors </w:t>
            </w:r>
          </w:p>
          <w:p w:rsidR="00D3021C" w:rsidRPr="00D3021C" w:rsidRDefault="00D3021C" w:rsidP="00D3021C">
            <w:pPr>
              <w:pStyle w:val="ListParagraph"/>
              <w:numPr>
                <w:ilvl w:val="0"/>
                <w:numId w:val="29"/>
              </w:numPr>
              <w:rPr>
                <w:rFonts w:cstheme="minorHAnsi"/>
                <w:color w:val="000000"/>
                <w:sz w:val="20"/>
                <w:szCs w:val="20"/>
                <w:shd w:val="clear" w:color="auto" w:fill="FFFFFF"/>
              </w:rPr>
            </w:pPr>
            <w:r w:rsidRPr="00D3021C">
              <w:rPr>
                <w:sz w:val="20"/>
                <w:szCs w:val="20"/>
              </w:rPr>
              <w:t>Ratio and proportion problems</w:t>
            </w:r>
          </w:p>
          <w:p w:rsidR="00D3021C" w:rsidRPr="00D3021C" w:rsidRDefault="00D3021C" w:rsidP="00D3021C">
            <w:pPr>
              <w:ind w:left="360"/>
              <w:rPr>
                <w:rFonts w:cstheme="minorHAnsi"/>
                <w:color w:val="000000"/>
                <w:sz w:val="20"/>
                <w:szCs w:val="20"/>
                <w:shd w:val="clear" w:color="auto" w:fill="FFFFFF"/>
              </w:rPr>
            </w:pPr>
          </w:p>
          <w:p w:rsidR="00D3021C" w:rsidRPr="00D3021C" w:rsidRDefault="00D3021C" w:rsidP="00D3021C">
            <w:pPr>
              <w:rPr>
                <w:rFonts w:cstheme="minorHAnsi"/>
                <w:b/>
                <w:color w:val="000000"/>
                <w:sz w:val="20"/>
                <w:szCs w:val="20"/>
                <w:u w:val="single"/>
                <w:shd w:val="clear" w:color="auto" w:fill="FFFFFF"/>
              </w:rPr>
            </w:pPr>
            <w:r w:rsidRPr="00D3021C">
              <w:rPr>
                <w:rFonts w:cstheme="minorHAnsi"/>
                <w:b/>
                <w:color w:val="000000"/>
                <w:sz w:val="20"/>
                <w:szCs w:val="20"/>
                <w:u w:val="single"/>
                <w:shd w:val="clear" w:color="auto" w:fill="FFFFFF"/>
              </w:rPr>
              <w:t>CONVERTING UNITS OF MEASURE</w:t>
            </w:r>
          </w:p>
          <w:p w:rsidR="00D3021C" w:rsidRPr="00D3021C" w:rsidRDefault="00D3021C" w:rsidP="00D3021C">
            <w:pPr>
              <w:pStyle w:val="ListParagraph"/>
              <w:numPr>
                <w:ilvl w:val="0"/>
                <w:numId w:val="30"/>
              </w:numPr>
              <w:rPr>
                <w:rFonts w:cstheme="minorHAnsi"/>
                <w:color w:val="000000"/>
                <w:sz w:val="20"/>
                <w:szCs w:val="20"/>
                <w:shd w:val="clear" w:color="auto" w:fill="FFFFFF"/>
              </w:rPr>
            </w:pPr>
            <w:r w:rsidRPr="00D3021C">
              <w:rPr>
                <w:sz w:val="20"/>
                <w:szCs w:val="20"/>
              </w:rPr>
              <w:t xml:space="preserve">Metric measures </w:t>
            </w:r>
          </w:p>
          <w:p w:rsidR="00D3021C" w:rsidRPr="00D3021C" w:rsidRDefault="00D3021C" w:rsidP="00D3021C">
            <w:pPr>
              <w:pStyle w:val="ListParagraph"/>
              <w:numPr>
                <w:ilvl w:val="0"/>
                <w:numId w:val="30"/>
              </w:numPr>
              <w:rPr>
                <w:rFonts w:cstheme="minorHAnsi"/>
                <w:color w:val="000000"/>
                <w:sz w:val="20"/>
                <w:szCs w:val="20"/>
                <w:shd w:val="clear" w:color="auto" w:fill="FFFFFF"/>
              </w:rPr>
            </w:pPr>
            <w:r w:rsidRPr="00D3021C">
              <w:rPr>
                <w:sz w:val="20"/>
                <w:szCs w:val="20"/>
              </w:rPr>
              <w:t xml:space="preserve">Convert metric measures </w:t>
            </w:r>
          </w:p>
          <w:p w:rsidR="00D3021C" w:rsidRPr="00D3021C" w:rsidRDefault="00D3021C" w:rsidP="00D3021C">
            <w:pPr>
              <w:pStyle w:val="ListParagraph"/>
              <w:numPr>
                <w:ilvl w:val="0"/>
                <w:numId w:val="30"/>
              </w:numPr>
              <w:rPr>
                <w:rFonts w:cstheme="minorHAnsi"/>
                <w:color w:val="000000"/>
                <w:sz w:val="20"/>
                <w:szCs w:val="20"/>
                <w:shd w:val="clear" w:color="auto" w:fill="FFFFFF"/>
              </w:rPr>
            </w:pPr>
            <w:r w:rsidRPr="00D3021C">
              <w:rPr>
                <w:sz w:val="20"/>
                <w:szCs w:val="20"/>
              </w:rPr>
              <w:t xml:space="preserve">Calculate with metric measures </w:t>
            </w:r>
          </w:p>
          <w:p w:rsidR="00D3021C" w:rsidRPr="00D3021C" w:rsidRDefault="00D3021C" w:rsidP="00D3021C">
            <w:pPr>
              <w:pStyle w:val="ListParagraph"/>
              <w:numPr>
                <w:ilvl w:val="0"/>
                <w:numId w:val="30"/>
              </w:numPr>
              <w:rPr>
                <w:rFonts w:cstheme="minorHAnsi"/>
                <w:color w:val="000000"/>
                <w:sz w:val="20"/>
                <w:szCs w:val="20"/>
                <w:shd w:val="clear" w:color="auto" w:fill="FFFFFF"/>
              </w:rPr>
            </w:pPr>
            <w:r w:rsidRPr="00D3021C">
              <w:rPr>
                <w:sz w:val="20"/>
                <w:szCs w:val="20"/>
              </w:rPr>
              <w:t xml:space="preserve">Miles and kilometres </w:t>
            </w:r>
          </w:p>
          <w:p w:rsidR="00D3021C" w:rsidRPr="00D3021C" w:rsidRDefault="00D3021C" w:rsidP="00D3021C">
            <w:pPr>
              <w:pStyle w:val="ListParagraph"/>
              <w:numPr>
                <w:ilvl w:val="0"/>
                <w:numId w:val="30"/>
              </w:numPr>
              <w:rPr>
                <w:rFonts w:cstheme="minorHAnsi"/>
                <w:color w:val="000000"/>
                <w:sz w:val="20"/>
                <w:szCs w:val="20"/>
                <w:shd w:val="clear" w:color="auto" w:fill="FFFFFF"/>
              </w:rPr>
            </w:pPr>
            <w:r w:rsidRPr="00D3021C">
              <w:rPr>
                <w:sz w:val="20"/>
                <w:szCs w:val="20"/>
              </w:rPr>
              <w:t>Imperial measures</w:t>
            </w:r>
          </w:p>
          <w:p w:rsidR="00D3021C" w:rsidRPr="00D3021C" w:rsidRDefault="00D3021C" w:rsidP="00D3021C">
            <w:pPr>
              <w:ind w:left="360"/>
              <w:rPr>
                <w:rFonts w:cstheme="minorHAnsi"/>
                <w:color w:val="000000"/>
                <w:sz w:val="20"/>
                <w:szCs w:val="20"/>
                <w:shd w:val="clear" w:color="auto" w:fill="FFFFFF"/>
              </w:rPr>
            </w:pPr>
          </w:p>
        </w:tc>
      </w:tr>
      <w:tr w:rsidR="00617191" w:rsidRPr="00611CD6" w:rsidTr="00611CD6">
        <w:tc>
          <w:tcPr>
            <w:tcW w:w="697" w:type="pct"/>
          </w:tcPr>
          <w:p w:rsidR="00617191" w:rsidRPr="00611CD6" w:rsidRDefault="00617191">
            <w:pPr>
              <w:rPr>
                <w:rFonts w:cstheme="minorHAnsi"/>
                <w:b/>
                <w:sz w:val="20"/>
                <w:szCs w:val="20"/>
              </w:rPr>
            </w:pPr>
            <w:r w:rsidRPr="00611CD6">
              <w:rPr>
                <w:rFonts w:cstheme="minorHAnsi"/>
                <w:b/>
                <w:sz w:val="20"/>
                <w:szCs w:val="20"/>
              </w:rPr>
              <w:lastRenderedPageBreak/>
              <w:t>SCIENCE</w:t>
            </w:r>
          </w:p>
        </w:tc>
        <w:tc>
          <w:tcPr>
            <w:tcW w:w="4303" w:type="pct"/>
          </w:tcPr>
          <w:p w:rsidR="00D216F1" w:rsidRPr="00D216F1" w:rsidRDefault="000C0ADF" w:rsidP="00D216F1">
            <w:pPr>
              <w:rPr>
                <w:rFonts w:cstheme="minorHAnsi"/>
                <w:b/>
                <w:sz w:val="20"/>
                <w:szCs w:val="20"/>
                <w:u w:val="single"/>
              </w:rPr>
            </w:pPr>
            <w:r>
              <w:rPr>
                <w:noProof/>
                <w:lang w:eastAsia="en-GB"/>
              </w:rPr>
              <w:drawing>
                <wp:anchor distT="0" distB="0" distL="114300" distR="114300" simplePos="0" relativeHeight="251663360" behindDoc="1" locked="0" layoutInCell="1" allowOverlap="1" wp14:anchorId="3767E2DB" wp14:editId="2776BF2E">
                  <wp:simplePos x="0" y="0"/>
                  <wp:positionH relativeFrom="column">
                    <wp:posOffset>3393440</wp:posOffset>
                  </wp:positionH>
                  <wp:positionV relativeFrom="paragraph">
                    <wp:posOffset>47625</wp:posOffset>
                  </wp:positionV>
                  <wp:extent cx="2087880" cy="1447800"/>
                  <wp:effectExtent l="0" t="0" r="7620" b="0"/>
                  <wp:wrapTight wrapText="bothSides">
                    <wp:wrapPolygon edited="0">
                      <wp:start x="0" y="0"/>
                      <wp:lineTo x="0" y="21316"/>
                      <wp:lineTo x="21482" y="21316"/>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87880" cy="1447800"/>
                          </a:xfrm>
                          <a:prstGeom prst="rect">
                            <a:avLst/>
                          </a:prstGeom>
                        </pic:spPr>
                      </pic:pic>
                    </a:graphicData>
                  </a:graphic>
                  <wp14:sizeRelH relativeFrom="margin">
                    <wp14:pctWidth>0</wp14:pctWidth>
                  </wp14:sizeRelH>
                  <wp14:sizeRelV relativeFrom="margin">
                    <wp14:pctHeight>0</wp14:pctHeight>
                  </wp14:sizeRelV>
                </wp:anchor>
              </w:drawing>
            </w:r>
            <w:r w:rsidR="00D216F1" w:rsidRPr="00D216F1">
              <w:rPr>
                <w:rFonts w:cstheme="minorHAnsi"/>
                <w:b/>
                <w:sz w:val="20"/>
                <w:szCs w:val="20"/>
                <w:u w:val="single"/>
              </w:rPr>
              <w:t>THE CIRCULATORY SYSTEM</w:t>
            </w:r>
            <w:r>
              <w:rPr>
                <w:noProof/>
                <w:lang w:eastAsia="en-GB"/>
              </w:rPr>
              <w:t xml:space="preserve"> </w:t>
            </w:r>
          </w:p>
          <w:p w:rsidR="00D216F1" w:rsidRPr="00D216F1" w:rsidRDefault="00D216F1" w:rsidP="00D216F1">
            <w:pPr>
              <w:rPr>
                <w:rFonts w:cstheme="minorHAnsi"/>
                <w:sz w:val="20"/>
                <w:szCs w:val="20"/>
              </w:rPr>
            </w:pPr>
          </w:p>
          <w:p w:rsidR="00D216F1" w:rsidRPr="00356C27" w:rsidRDefault="00D216F1" w:rsidP="00D216F1">
            <w:pPr>
              <w:pStyle w:val="ListParagraph"/>
              <w:numPr>
                <w:ilvl w:val="0"/>
                <w:numId w:val="27"/>
              </w:numPr>
              <w:rPr>
                <w:rFonts w:cstheme="minorHAnsi"/>
                <w:sz w:val="20"/>
                <w:szCs w:val="20"/>
              </w:rPr>
            </w:pPr>
            <w:r w:rsidRPr="00356C27">
              <w:rPr>
                <w:rFonts w:cstheme="minorHAnsi"/>
                <w:sz w:val="20"/>
                <w:szCs w:val="20"/>
              </w:rPr>
              <w:t>identify and name the main parts of the human circulatory system, and describe the functions of the heart</w:t>
            </w:r>
            <w:r>
              <w:rPr>
                <w:rFonts w:cstheme="minorHAnsi"/>
                <w:sz w:val="20"/>
                <w:szCs w:val="20"/>
              </w:rPr>
              <w:t>, blood vessels and blood</w:t>
            </w:r>
          </w:p>
          <w:p w:rsidR="00D216F1" w:rsidRPr="00356C27" w:rsidRDefault="00D216F1" w:rsidP="00D216F1">
            <w:pPr>
              <w:pStyle w:val="ListParagraph"/>
              <w:numPr>
                <w:ilvl w:val="0"/>
                <w:numId w:val="27"/>
              </w:numPr>
              <w:rPr>
                <w:rFonts w:cstheme="minorHAnsi"/>
                <w:sz w:val="20"/>
                <w:szCs w:val="20"/>
              </w:rPr>
            </w:pPr>
            <w:r w:rsidRPr="00356C27">
              <w:rPr>
                <w:rFonts w:cstheme="minorHAnsi"/>
                <w:sz w:val="20"/>
                <w:szCs w:val="20"/>
              </w:rPr>
              <w:t>recognise the impact of diet</w:t>
            </w:r>
            <w:r>
              <w:rPr>
                <w:rFonts w:cstheme="minorHAnsi"/>
                <w:sz w:val="20"/>
                <w:szCs w:val="20"/>
              </w:rPr>
              <w:t xml:space="preserve">, </w:t>
            </w:r>
            <w:r w:rsidRPr="00356C27">
              <w:rPr>
                <w:rFonts w:cstheme="minorHAnsi"/>
                <w:sz w:val="20"/>
                <w:szCs w:val="20"/>
              </w:rPr>
              <w:t>exercise</w:t>
            </w:r>
            <w:r>
              <w:rPr>
                <w:rFonts w:cstheme="minorHAnsi"/>
                <w:sz w:val="20"/>
                <w:szCs w:val="20"/>
              </w:rPr>
              <w:t xml:space="preserve">, </w:t>
            </w:r>
            <w:r w:rsidRPr="00D216F1">
              <w:rPr>
                <w:rFonts w:cstheme="minorHAnsi"/>
                <w:sz w:val="20"/>
                <w:szCs w:val="20"/>
              </w:rPr>
              <w:t>drugs and</w:t>
            </w:r>
            <w:r w:rsidRPr="00356C27">
              <w:rPr>
                <w:rFonts w:cstheme="minorHAnsi"/>
                <w:sz w:val="20"/>
                <w:szCs w:val="20"/>
              </w:rPr>
              <w:t xml:space="preserve"> lifestyle on </w:t>
            </w:r>
            <w:r>
              <w:rPr>
                <w:rFonts w:cstheme="minorHAnsi"/>
                <w:sz w:val="20"/>
                <w:szCs w:val="20"/>
              </w:rPr>
              <w:t>the way their bodies function</w:t>
            </w:r>
          </w:p>
          <w:p w:rsidR="00D216F1" w:rsidRPr="00356C27" w:rsidRDefault="00D216F1" w:rsidP="00D216F1">
            <w:pPr>
              <w:pStyle w:val="ListParagraph"/>
              <w:numPr>
                <w:ilvl w:val="0"/>
                <w:numId w:val="27"/>
              </w:numPr>
              <w:rPr>
                <w:rFonts w:cstheme="minorHAnsi"/>
                <w:sz w:val="20"/>
                <w:szCs w:val="20"/>
              </w:rPr>
            </w:pPr>
            <w:r w:rsidRPr="00356C27">
              <w:rPr>
                <w:rFonts w:cstheme="minorHAnsi"/>
                <w:sz w:val="20"/>
                <w:szCs w:val="20"/>
              </w:rPr>
              <w:t>describe the ways in which nutrients and water are transported within animals, including humans</w:t>
            </w:r>
          </w:p>
          <w:p w:rsidR="00EC1436" w:rsidRPr="00611CD6" w:rsidRDefault="00EC1436" w:rsidP="0039188B">
            <w:pPr>
              <w:rPr>
                <w:rFonts w:cstheme="minorHAnsi"/>
                <w:sz w:val="20"/>
                <w:szCs w:val="20"/>
              </w:rPr>
            </w:pPr>
          </w:p>
        </w:tc>
      </w:tr>
      <w:tr w:rsidR="00566F1B" w:rsidRPr="00611CD6" w:rsidTr="00611CD6">
        <w:tc>
          <w:tcPr>
            <w:tcW w:w="697" w:type="pct"/>
          </w:tcPr>
          <w:p w:rsidR="00566F1B" w:rsidRPr="00611CD6" w:rsidRDefault="00566F1B">
            <w:pPr>
              <w:rPr>
                <w:rFonts w:cstheme="minorHAnsi"/>
                <w:b/>
                <w:sz w:val="20"/>
                <w:szCs w:val="20"/>
              </w:rPr>
            </w:pPr>
            <w:r>
              <w:rPr>
                <w:rFonts w:cstheme="minorHAnsi"/>
                <w:b/>
                <w:sz w:val="20"/>
                <w:szCs w:val="20"/>
              </w:rPr>
              <w:t>GEOGRAPHY</w:t>
            </w:r>
          </w:p>
        </w:tc>
        <w:tc>
          <w:tcPr>
            <w:tcW w:w="4303" w:type="pct"/>
          </w:tcPr>
          <w:p w:rsidR="00D216F1" w:rsidRPr="00D216F1" w:rsidRDefault="00D216F1" w:rsidP="00D216F1">
            <w:pPr>
              <w:rPr>
                <w:rFonts w:eastAsia="Segoe Print" w:cstheme="minorHAnsi"/>
                <w:b/>
                <w:bCs/>
                <w:color w:val="000000" w:themeColor="text1"/>
                <w:sz w:val="20"/>
                <w:szCs w:val="24"/>
                <w:u w:val="single"/>
                <w:lang w:eastAsia="en-GB"/>
              </w:rPr>
            </w:pPr>
            <w:r w:rsidRPr="00D216F1">
              <w:rPr>
                <w:rFonts w:eastAsia="Segoe Print" w:cstheme="minorHAnsi"/>
                <w:b/>
                <w:bCs/>
                <w:color w:val="000000" w:themeColor="text1"/>
                <w:sz w:val="20"/>
                <w:szCs w:val="24"/>
                <w:u w:val="single"/>
                <w:lang w:eastAsia="en-GB"/>
              </w:rPr>
              <w:t>NORTH AMERICA</w:t>
            </w:r>
            <w:r w:rsidR="000C0ADF">
              <w:rPr>
                <w:noProof/>
                <w:lang w:eastAsia="en-GB"/>
              </w:rPr>
              <w:t xml:space="preserve"> </w:t>
            </w:r>
          </w:p>
          <w:p w:rsidR="00D216F1" w:rsidRDefault="000C0ADF" w:rsidP="00D216F1">
            <w:pPr>
              <w:rPr>
                <w:rFonts w:eastAsia="Segoe Print" w:cstheme="minorHAnsi"/>
                <w:bCs/>
                <w:color w:val="000000" w:themeColor="text1"/>
                <w:sz w:val="20"/>
                <w:szCs w:val="24"/>
                <w:lang w:eastAsia="en-GB"/>
              </w:rPr>
            </w:pPr>
            <w:r>
              <w:rPr>
                <w:noProof/>
                <w:lang w:eastAsia="en-GB"/>
              </w:rPr>
              <w:drawing>
                <wp:anchor distT="0" distB="0" distL="114300" distR="114300" simplePos="0" relativeHeight="251664384" behindDoc="1" locked="0" layoutInCell="1" allowOverlap="1" wp14:anchorId="450AA828" wp14:editId="44E1D3A3">
                  <wp:simplePos x="0" y="0"/>
                  <wp:positionH relativeFrom="column">
                    <wp:posOffset>-26035</wp:posOffset>
                  </wp:positionH>
                  <wp:positionV relativeFrom="paragraph">
                    <wp:posOffset>30480</wp:posOffset>
                  </wp:positionV>
                  <wp:extent cx="2173605" cy="1076325"/>
                  <wp:effectExtent l="0" t="0" r="0" b="9525"/>
                  <wp:wrapTight wrapText="bothSides">
                    <wp:wrapPolygon edited="0">
                      <wp:start x="0" y="0"/>
                      <wp:lineTo x="0" y="21409"/>
                      <wp:lineTo x="21392" y="21409"/>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73605" cy="1076325"/>
                          </a:xfrm>
                          <a:prstGeom prst="rect">
                            <a:avLst/>
                          </a:prstGeom>
                        </pic:spPr>
                      </pic:pic>
                    </a:graphicData>
                  </a:graphic>
                  <wp14:sizeRelH relativeFrom="margin">
                    <wp14:pctWidth>0</wp14:pctWidth>
                  </wp14:sizeRelH>
                  <wp14:sizeRelV relativeFrom="margin">
                    <wp14:pctHeight>0</wp14:pctHeight>
                  </wp14:sizeRelV>
                </wp:anchor>
              </w:drawing>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locate North America on a map and name/locate some of the main countries.</w:t>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identify the main environmental regions in these countries.</w:t>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identify key physical and human characteristics and some major cities in these countries.</w:t>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use latitude and longitude to describe where places in North America are.</w:t>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identify the different time zones in North America.</w:t>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understand geographical similarities and differences through the study of North America and UK.</w:t>
            </w:r>
          </w:p>
          <w:p w:rsid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describe the climate of North America.</w:t>
            </w:r>
          </w:p>
          <w:p w:rsidR="00D216F1" w:rsidRPr="00D216F1" w:rsidRDefault="00D216F1" w:rsidP="00D216F1">
            <w:pPr>
              <w:pStyle w:val="ListParagraph"/>
              <w:numPr>
                <w:ilvl w:val="0"/>
                <w:numId w:val="28"/>
              </w:numPr>
              <w:rPr>
                <w:rFonts w:eastAsia="Segoe Print" w:cstheme="minorHAnsi"/>
                <w:bCs/>
                <w:color w:val="000000" w:themeColor="text1"/>
                <w:sz w:val="20"/>
                <w:szCs w:val="24"/>
                <w:lang w:eastAsia="en-GB"/>
              </w:rPr>
            </w:pPr>
            <w:r w:rsidRPr="00D216F1">
              <w:rPr>
                <w:rFonts w:eastAsia="Segoe Print" w:cstheme="minorHAnsi"/>
                <w:bCs/>
                <w:color w:val="000000" w:themeColor="text1"/>
                <w:sz w:val="20"/>
                <w:szCs w:val="24"/>
                <w:lang w:eastAsia="en-GB"/>
              </w:rPr>
              <w:t>To describe the physical and human geography of parts of North America.</w:t>
            </w:r>
          </w:p>
          <w:p w:rsidR="0094451E" w:rsidRPr="00D216F1" w:rsidRDefault="0094451E" w:rsidP="0039188B">
            <w:pPr>
              <w:rPr>
                <w:rFonts w:eastAsia="Segoe Print" w:cstheme="minorHAnsi"/>
                <w:bCs/>
                <w:color w:val="000000" w:themeColor="text1"/>
                <w:sz w:val="20"/>
                <w:szCs w:val="20"/>
              </w:rPr>
            </w:pPr>
          </w:p>
        </w:tc>
      </w:tr>
      <w:tr w:rsidR="00D216F1" w:rsidRPr="00611CD6" w:rsidTr="00611CD6">
        <w:tc>
          <w:tcPr>
            <w:tcW w:w="697" w:type="pct"/>
          </w:tcPr>
          <w:p w:rsidR="00D216F1" w:rsidRDefault="00D216F1">
            <w:pPr>
              <w:rPr>
                <w:rFonts w:cstheme="minorHAnsi"/>
                <w:b/>
                <w:sz w:val="20"/>
                <w:szCs w:val="20"/>
              </w:rPr>
            </w:pPr>
            <w:r>
              <w:rPr>
                <w:rFonts w:cstheme="minorHAnsi"/>
                <w:b/>
                <w:sz w:val="20"/>
                <w:szCs w:val="20"/>
              </w:rPr>
              <w:t>DT</w:t>
            </w:r>
          </w:p>
        </w:tc>
        <w:tc>
          <w:tcPr>
            <w:tcW w:w="4303" w:type="pct"/>
          </w:tcPr>
          <w:p w:rsidR="00794A14" w:rsidRPr="00794A14" w:rsidRDefault="00410E19" w:rsidP="00794A14">
            <w:pPr>
              <w:shd w:val="clear" w:color="auto" w:fill="FFFFFF"/>
              <w:spacing w:after="300"/>
              <w:outlineLvl w:val="0"/>
              <w:rPr>
                <w:rFonts w:eastAsia="Times New Roman" w:cstheme="minorHAnsi"/>
                <w:b/>
                <w:bCs/>
                <w:kern w:val="36"/>
                <w:sz w:val="20"/>
                <w:szCs w:val="20"/>
                <w:u w:val="single"/>
                <w:lang w:eastAsia="en-GB"/>
              </w:rPr>
            </w:pPr>
            <w:r>
              <w:rPr>
                <w:noProof/>
                <w:lang w:eastAsia="en-GB"/>
              </w:rPr>
              <w:drawing>
                <wp:anchor distT="0" distB="0" distL="114300" distR="114300" simplePos="0" relativeHeight="251666432" behindDoc="1" locked="0" layoutInCell="1" allowOverlap="1" wp14:anchorId="0A89A358" wp14:editId="5D4C26CE">
                  <wp:simplePos x="0" y="0"/>
                  <wp:positionH relativeFrom="column">
                    <wp:posOffset>4225925</wp:posOffset>
                  </wp:positionH>
                  <wp:positionV relativeFrom="paragraph">
                    <wp:posOffset>0</wp:posOffset>
                  </wp:positionV>
                  <wp:extent cx="1416050" cy="1417955"/>
                  <wp:effectExtent l="0" t="0" r="0" b="0"/>
                  <wp:wrapTight wrapText="bothSides">
                    <wp:wrapPolygon edited="0">
                      <wp:start x="0" y="0"/>
                      <wp:lineTo x="0" y="21184"/>
                      <wp:lineTo x="21213" y="21184"/>
                      <wp:lineTo x="212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6050" cy="1417955"/>
                          </a:xfrm>
                          <a:prstGeom prst="rect">
                            <a:avLst/>
                          </a:prstGeom>
                        </pic:spPr>
                      </pic:pic>
                    </a:graphicData>
                  </a:graphic>
                </wp:anchor>
              </w:drawing>
            </w:r>
            <w:r w:rsidR="00794A14" w:rsidRPr="00794A14">
              <w:rPr>
                <w:rFonts w:eastAsia="Times New Roman" w:cstheme="minorHAnsi"/>
                <w:b/>
                <w:bCs/>
                <w:kern w:val="36"/>
                <w:sz w:val="20"/>
                <w:szCs w:val="20"/>
                <w:u w:val="single"/>
                <w:lang w:eastAsia="en-GB"/>
              </w:rPr>
              <w:t>Mechanical systems: Automata toys</w:t>
            </w:r>
          </w:p>
          <w:p w:rsidR="00794A14" w:rsidRPr="00794A14" w:rsidRDefault="00794A14" w:rsidP="00794A14">
            <w:pPr>
              <w:shd w:val="clear" w:color="auto" w:fill="FFFFFF"/>
              <w:rPr>
                <w:rFonts w:eastAsia="Times New Roman" w:cstheme="minorHAnsi"/>
                <w:sz w:val="20"/>
                <w:szCs w:val="20"/>
                <w:lang w:eastAsia="en-GB"/>
              </w:rPr>
            </w:pPr>
            <w:r w:rsidRPr="00410E19">
              <w:rPr>
                <w:rFonts w:eastAsia="Times New Roman" w:cstheme="minorHAnsi"/>
                <w:sz w:val="20"/>
                <w:szCs w:val="20"/>
                <w:lang w:eastAsia="en-GB"/>
              </w:rPr>
              <w:t xml:space="preserve">Linked with our English unit based around the book ‘Flotsam’, the children will </w:t>
            </w:r>
            <w:r w:rsidRPr="00794A14">
              <w:rPr>
                <w:rFonts w:eastAsia="Times New Roman" w:cstheme="minorHAnsi"/>
                <w:sz w:val="20"/>
                <w:szCs w:val="20"/>
                <w:lang w:eastAsia="en-GB"/>
              </w:rPr>
              <w:t xml:space="preserve">construct a </w:t>
            </w:r>
            <w:r w:rsidRPr="00410E19">
              <w:rPr>
                <w:rFonts w:eastAsia="Times New Roman" w:cstheme="minorHAnsi"/>
                <w:sz w:val="20"/>
                <w:szCs w:val="20"/>
                <w:lang w:eastAsia="en-GB"/>
              </w:rPr>
              <w:t xml:space="preserve">prototype of their plastic removing machine </w:t>
            </w:r>
            <w:r w:rsidRPr="00794A14">
              <w:rPr>
                <w:rFonts w:eastAsia="Times New Roman" w:cstheme="minorHAnsi"/>
                <w:sz w:val="20"/>
                <w:szCs w:val="20"/>
                <w:lang w:eastAsia="en-GB"/>
              </w:rPr>
              <w:t>using an automata mechanism; measuring and cutting their materials, assembling the frame, choosin</w:t>
            </w:r>
            <w:r w:rsidRPr="00410E19">
              <w:rPr>
                <w:rFonts w:eastAsia="Times New Roman" w:cstheme="minorHAnsi"/>
                <w:sz w:val="20"/>
                <w:szCs w:val="20"/>
                <w:lang w:eastAsia="en-GB"/>
              </w:rPr>
              <w:t>g cams, designing the parts</w:t>
            </w:r>
            <w:r w:rsidRPr="00794A14">
              <w:rPr>
                <w:rFonts w:eastAsia="Times New Roman" w:cstheme="minorHAnsi"/>
                <w:sz w:val="20"/>
                <w:szCs w:val="20"/>
                <w:lang w:eastAsia="en-GB"/>
              </w:rPr>
              <w:t xml:space="preserve"> that sit on the followers and also finishing with a foreground and background.</w:t>
            </w:r>
          </w:p>
          <w:p w:rsidR="00D216F1" w:rsidRPr="00410E19" w:rsidRDefault="00D216F1" w:rsidP="0039188B">
            <w:pPr>
              <w:rPr>
                <w:rFonts w:eastAsia="Segoe Print" w:cstheme="minorHAnsi"/>
                <w:bCs/>
                <w:sz w:val="20"/>
                <w:szCs w:val="20"/>
              </w:rPr>
            </w:pPr>
          </w:p>
        </w:tc>
      </w:tr>
      <w:tr w:rsidR="00967D77" w:rsidRPr="00611CD6" w:rsidTr="00611CD6">
        <w:tc>
          <w:tcPr>
            <w:tcW w:w="697" w:type="pct"/>
          </w:tcPr>
          <w:p w:rsidR="00967D77" w:rsidRPr="00611CD6" w:rsidRDefault="00967D77">
            <w:pPr>
              <w:rPr>
                <w:rFonts w:cstheme="minorHAnsi"/>
                <w:b/>
                <w:sz w:val="20"/>
                <w:szCs w:val="20"/>
              </w:rPr>
            </w:pPr>
            <w:r w:rsidRPr="00611CD6">
              <w:rPr>
                <w:rFonts w:cstheme="minorHAnsi"/>
                <w:b/>
                <w:sz w:val="20"/>
                <w:szCs w:val="20"/>
              </w:rPr>
              <w:t>ART</w:t>
            </w:r>
          </w:p>
        </w:tc>
        <w:tc>
          <w:tcPr>
            <w:tcW w:w="4303" w:type="pct"/>
          </w:tcPr>
          <w:p w:rsidR="00410E19" w:rsidRPr="00410E19" w:rsidRDefault="00410E19" w:rsidP="00410E19">
            <w:pPr>
              <w:shd w:val="clear" w:color="auto" w:fill="FFFFFF"/>
              <w:spacing w:after="300"/>
              <w:outlineLvl w:val="0"/>
              <w:rPr>
                <w:rFonts w:eastAsia="Times New Roman" w:cstheme="minorHAnsi"/>
                <w:b/>
                <w:bCs/>
                <w:kern w:val="36"/>
                <w:sz w:val="20"/>
                <w:szCs w:val="20"/>
                <w:u w:val="single"/>
                <w:lang w:eastAsia="en-GB"/>
              </w:rPr>
            </w:pPr>
            <w:r>
              <w:rPr>
                <w:noProof/>
                <w:lang w:eastAsia="en-GB"/>
              </w:rPr>
              <w:drawing>
                <wp:anchor distT="0" distB="0" distL="114300" distR="114300" simplePos="0" relativeHeight="251667456" behindDoc="1" locked="0" layoutInCell="1" allowOverlap="1" wp14:anchorId="3E74761E" wp14:editId="14E42283">
                  <wp:simplePos x="0" y="0"/>
                  <wp:positionH relativeFrom="column">
                    <wp:posOffset>4232275</wp:posOffset>
                  </wp:positionH>
                  <wp:positionV relativeFrom="paragraph">
                    <wp:posOffset>0</wp:posOffset>
                  </wp:positionV>
                  <wp:extent cx="1403350" cy="1511935"/>
                  <wp:effectExtent l="0" t="0" r="6350" b="0"/>
                  <wp:wrapTight wrapText="bothSides">
                    <wp:wrapPolygon edited="0">
                      <wp:start x="21600" y="21600"/>
                      <wp:lineTo x="21600" y="372"/>
                      <wp:lineTo x="195" y="372"/>
                      <wp:lineTo x="195"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403350" cy="1511935"/>
                          </a:xfrm>
                          <a:prstGeom prst="rect">
                            <a:avLst/>
                          </a:prstGeom>
                        </pic:spPr>
                      </pic:pic>
                    </a:graphicData>
                  </a:graphic>
                </wp:anchor>
              </w:drawing>
            </w:r>
            <w:r w:rsidRPr="00410E19">
              <w:rPr>
                <w:rFonts w:eastAsia="Times New Roman" w:cstheme="minorHAnsi"/>
                <w:b/>
                <w:bCs/>
                <w:kern w:val="36"/>
                <w:sz w:val="20"/>
                <w:szCs w:val="20"/>
                <w:u w:val="single"/>
                <w:lang w:eastAsia="en-GB"/>
              </w:rPr>
              <w:t>Year 6 Art and design: Still life</w:t>
            </w:r>
          </w:p>
          <w:p w:rsidR="00410E19" w:rsidRPr="00410E19" w:rsidRDefault="00410E19" w:rsidP="00410E19">
            <w:pPr>
              <w:shd w:val="clear" w:color="auto" w:fill="FFFFFF"/>
              <w:rPr>
                <w:rFonts w:eastAsia="Times New Roman" w:cstheme="minorHAnsi"/>
                <w:sz w:val="20"/>
                <w:szCs w:val="20"/>
                <w:lang w:eastAsia="en-GB"/>
              </w:rPr>
            </w:pPr>
            <w:r w:rsidRPr="00410E19">
              <w:rPr>
                <w:rFonts w:eastAsia="Times New Roman" w:cstheme="minorHAnsi"/>
                <w:sz w:val="20"/>
                <w:szCs w:val="20"/>
                <w:lang w:eastAsia="en-GB"/>
              </w:rPr>
              <w:t>In this topic, pupils revisit their still life skills, creating a variety of pieces influenced by different artists and using a range of mediums. They use charcoal, erasers and paint to depi</w:t>
            </w:r>
            <w:r>
              <w:rPr>
                <w:rFonts w:eastAsia="Times New Roman" w:cstheme="minorHAnsi"/>
                <w:sz w:val="20"/>
                <w:szCs w:val="20"/>
                <w:lang w:eastAsia="en-GB"/>
              </w:rPr>
              <w:t>ct their chosen composition of chosen</w:t>
            </w:r>
            <w:r w:rsidRPr="00410E19">
              <w:rPr>
                <w:rFonts w:eastAsia="Times New Roman" w:cstheme="minorHAnsi"/>
                <w:sz w:val="20"/>
                <w:szCs w:val="20"/>
                <w:lang w:eastAsia="en-GB"/>
              </w:rPr>
              <w:t xml:space="preserve"> objects before </w:t>
            </w:r>
            <w:r>
              <w:rPr>
                <w:rFonts w:eastAsia="Times New Roman" w:cstheme="minorHAnsi"/>
                <w:sz w:val="20"/>
                <w:szCs w:val="20"/>
                <w:lang w:eastAsia="en-GB"/>
              </w:rPr>
              <w:t xml:space="preserve">displaying them to </w:t>
            </w:r>
            <w:r w:rsidRPr="00410E19">
              <w:rPr>
                <w:rFonts w:eastAsia="Times New Roman" w:cstheme="minorHAnsi"/>
                <w:sz w:val="20"/>
                <w:szCs w:val="20"/>
                <w:lang w:eastAsia="en-GB"/>
              </w:rPr>
              <w:t>showcase their work.</w:t>
            </w:r>
          </w:p>
          <w:p w:rsidR="00F03E15" w:rsidRPr="00410E19" w:rsidRDefault="00F03E15" w:rsidP="0039188B">
            <w:pPr>
              <w:autoSpaceDE w:val="0"/>
              <w:autoSpaceDN w:val="0"/>
              <w:adjustRightInd w:val="0"/>
              <w:rPr>
                <w:rFonts w:cstheme="minorHAnsi"/>
                <w:sz w:val="20"/>
                <w:szCs w:val="20"/>
              </w:rPr>
            </w:pPr>
          </w:p>
        </w:tc>
      </w:tr>
      <w:tr w:rsidR="00617191" w:rsidRPr="00611CD6" w:rsidTr="00611CD6">
        <w:tc>
          <w:tcPr>
            <w:tcW w:w="697" w:type="pct"/>
          </w:tcPr>
          <w:p w:rsidR="00617191" w:rsidRPr="00611CD6" w:rsidRDefault="00617191">
            <w:pPr>
              <w:rPr>
                <w:rFonts w:cstheme="minorHAnsi"/>
                <w:b/>
                <w:sz w:val="20"/>
                <w:szCs w:val="20"/>
              </w:rPr>
            </w:pPr>
            <w:r w:rsidRPr="00611CD6">
              <w:rPr>
                <w:rFonts w:cstheme="minorHAnsi"/>
                <w:b/>
                <w:sz w:val="20"/>
                <w:szCs w:val="20"/>
              </w:rPr>
              <w:t>SPELLING</w:t>
            </w:r>
          </w:p>
        </w:tc>
        <w:tc>
          <w:tcPr>
            <w:tcW w:w="4303" w:type="pct"/>
          </w:tcPr>
          <w:p w:rsidR="00290D40" w:rsidRDefault="00D216F1" w:rsidP="0039188B">
            <w:pPr>
              <w:rPr>
                <w:rFonts w:cstheme="minorHAnsi"/>
                <w:sz w:val="20"/>
                <w:szCs w:val="20"/>
              </w:rPr>
            </w:pPr>
            <w:r>
              <w:rPr>
                <w:rFonts w:cstheme="minorHAnsi"/>
                <w:sz w:val="20"/>
                <w:szCs w:val="20"/>
              </w:rPr>
              <w:t>We will be revisiting many of the spelling patterns and rules that have been covered throughout their time at school.  This will ensure they are able to proof read and edit their own work more effectively.</w:t>
            </w:r>
          </w:p>
          <w:p w:rsidR="00272276" w:rsidRDefault="00272276" w:rsidP="0039188B">
            <w:pPr>
              <w:rPr>
                <w:rFonts w:cstheme="minorHAnsi"/>
                <w:sz w:val="20"/>
                <w:szCs w:val="20"/>
              </w:rPr>
            </w:pPr>
          </w:p>
          <w:p w:rsidR="00D216F1" w:rsidRPr="0039188B" w:rsidRDefault="00D216F1" w:rsidP="0039188B">
            <w:pPr>
              <w:rPr>
                <w:rFonts w:cstheme="minorHAnsi"/>
                <w:sz w:val="20"/>
                <w:szCs w:val="20"/>
              </w:rPr>
            </w:pPr>
          </w:p>
        </w:tc>
      </w:tr>
      <w:tr w:rsidR="00617191" w:rsidRPr="00611CD6" w:rsidTr="00611CD6">
        <w:tc>
          <w:tcPr>
            <w:tcW w:w="697" w:type="pct"/>
          </w:tcPr>
          <w:p w:rsidR="00617191" w:rsidRPr="00611CD6" w:rsidRDefault="00617191">
            <w:pPr>
              <w:rPr>
                <w:rFonts w:cstheme="minorHAnsi"/>
                <w:b/>
                <w:sz w:val="20"/>
                <w:szCs w:val="20"/>
              </w:rPr>
            </w:pPr>
            <w:r w:rsidRPr="00611CD6">
              <w:rPr>
                <w:rFonts w:cstheme="minorHAnsi"/>
                <w:b/>
                <w:sz w:val="20"/>
                <w:szCs w:val="20"/>
              </w:rPr>
              <w:lastRenderedPageBreak/>
              <w:t>PE</w:t>
            </w:r>
          </w:p>
        </w:tc>
        <w:tc>
          <w:tcPr>
            <w:tcW w:w="4303" w:type="pct"/>
          </w:tcPr>
          <w:p w:rsidR="001E229F" w:rsidRPr="0039188B" w:rsidRDefault="00812E33" w:rsidP="001E229F">
            <w:pPr>
              <w:rPr>
                <w:rFonts w:cstheme="minorHAnsi"/>
                <w:b/>
                <w:color w:val="000000" w:themeColor="text1"/>
                <w:sz w:val="20"/>
                <w:szCs w:val="20"/>
                <w:u w:val="single"/>
              </w:rPr>
            </w:pPr>
            <w:r w:rsidRPr="0039188B">
              <w:rPr>
                <w:rFonts w:cstheme="minorHAnsi"/>
                <w:b/>
                <w:color w:val="000000" w:themeColor="text1"/>
                <w:sz w:val="20"/>
                <w:szCs w:val="20"/>
                <w:u w:val="single"/>
              </w:rPr>
              <w:t>TEAM BUILDING</w:t>
            </w:r>
          </w:p>
          <w:p w:rsidR="000C76A9" w:rsidRPr="0039188B" w:rsidRDefault="000C76A9" w:rsidP="001E229F">
            <w:pPr>
              <w:rPr>
                <w:rFonts w:cstheme="minorHAnsi"/>
                <w:b/>
                <w:color w:val="000000" w:themeColor="text1"/>
                <w:sz w:val="20"/>
                <w:szCs w:val="20"/>
                <w:u w:val="single"/>
              </w:rPr>
            </w:pPr>
          </w:p>
          <w:p w:rsidR="00812E33" w:rsidRPr="0039188B" w:rsidRDefault="000C0ADF" w:rsidP="00224A3F">
            <w:pPr>
              <w:rPr>
                <w:rFonts w:cstheme="minorHAnsi"/>
                <w:color w:val="000000" w:themeColor="text1"/>
                <w:sz w:val="20"/>
                <w:szCs w:val="20"/>
              </w:rPr>
            </w:pPr>
            <w:r>
              <w:rPr>
                <w:noProof/>
                <w:lang w:eastAsia="en-GB"/>
              </w:rPr>
              <w:drawing>
                <wp:anchor distT="0" distB="0" distL="114300" distR="114300" simplePos="0" relativeHeight="251665408" behindDoc="1" locked="0" layoutInCell="1" allowOverlap="1" wp14:anchorId="583C8695" wp14:editId="2503F1ED">
                  <wp:simplePos x="0" y="0"/>
                  <wp:positionH relativeFrom="column">
                    <wp:posOffset>3602990</wp:posOffset>
                  </wp:positionH>
                  <wp:positionV relativeFrom="paragraph">
                    <wp:posOffset>121920</wp:posOffset>
                  </wp:positionV>
                  <wp:extent cx="2028825" cy="1993265"/>
                  <wp:effectExtent l="0" t="0" r="9525" b="6985"/>
                  <wp:wrapTight wrapText="bothSides">
                    <wp:wrapPolygon edited="0">
                      <wp:start x="0" y="0"/>
                      <wp:lineTo x="0" y="21469"/>
                      <wp:lineTo x="21499" y="21469"/>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28825" cy="1993265"/>
                          </a:xfrm>
                          <a:prstGeom prst="rect">
                            <a:avLst/>
                          </a:prstGeom>
                        </pic:spPr>
                      </pic:pic>
                    </a:graphicData>
                  </a:graphic>
                  <wp14:sizeRelH relativeFrom="margin">
                    <wp14:pctWidth>0</wp14:pctWidth>
                  </wp14:sizeRelH>
                  <wp14:sizeRelV relativeFrom="margin">
                    <wp14:pctHeight>0</wp14:pctHeight>
                  </wp14:sizeRelV>
                </wp:anchor>
              </w:drawing>
            </w:r>
            <w:r w:rsidR="001E229F" w:rsidRPr="0039188B">
              <w:rPr>
                <w:rFonts w:cstheme="minorHAnsi"/>
                <w:color w:val="000000" w:themeColor="text1"/>
                <w:sz w:val="20"/>
                <w:szCs w:val="20"/>
              </w:rPr>
              <w:t>In this unit the children will u</w:t>
            </w:r>
            <w:r w:rsidR="001E229F" w:rsidRPr="0039188B">
              <w:rPr>
                <w:rFonts w:eastAsiaTheme="minorEastAsia" w:cstheme="minorHAnsi"/>
                <w:color w:val="000000" w:themeColor="text1"/>
                <w:sz w:val="20"/>
                <w:szCs w:val="20"/>
                <w:lang w:val="en-US"/>
              </w:rPr>
              <w:t xml:space="preserve">se simple maps to orientate and take part in problem solving and team challenges giving their ideas and opinions.  They will listen and give constructive feedback to other children’s ideas as well as </w:t>
            </w:r>
            <w:r w:rsidR="001E229F" w:rsidRPr="0039188B">
              <w:rPr>
                <w:rFonts w:cstheme="minorHAnsi"/>
                <w:color w:val="000000" w:themeColor="text1"/>
                <w:sz w:val="20"/>
                <w:szCs w:val="20"/>
              </w:rPr>
              <w:t>compare their performances with previous ones and demonstrate improvement to achieve their personal best, through Teacher feedback and support and through peer assessment and discussion.</w:t>
            </w:r>
          </w:p>
          <w:p w:rsidR="0039188B" w:rsidRPr="0039188B" w:rsidRDefault="0039188B" w:rsidP="00224A3F">
            <w:pPr>
              <w:rPr>
                <w:rFonts w:cstheme="minorHAnsi"/>
                <w:color w:val="000000" w:themeColor="text1"/>
                <w:sz w:val="20"/>
                <w:szCs w:val="20"/>
              </w:rPr>
            </w:pPr>
          </w:p>
          <w:p w:rsidR="0039188B" w:rsidRPr="0039188B" w:rsidRDefault="0039188B" w:rsidP="00224A3F">
            <w:pPr>
              <w:rPr>
                <w:rFonts w:cstheme="minorHAnsi"/>
                <w:b/>
                <w:color w:val="000000" w:themeColor="text1"/>
                <w:sz w:val="20"/>
                <w:szCs w:val="20"/>
                <w:u w:val="single"/>
              </w:rPr>
            </w:pPr>
            <w:r w:rsidRPr="0039188B">
              <w:rPr>
                <w:rFonts w:cstheme="minorHAnsi"/>
                <w:b/>
                <w:color w:val="000000" w:themeColor="text1"/>
                <w:sz w:val="20"/>
                <w:szCs w:val="20"/>
                <w:u w:val="single"/>
              </w:rPr>
              <w:t>GYMNASTICS</w:t>
            </w:r>
          </w:p>
          <w:p w:rsidR="0039188B" w:rsidRPr="0039188B" w:rsidRDefault="0039188B" w:rsidP="0039188B">
            <w:pPr>
              <w:numPr>
                <w:ilvl w:val="0"/>
                <w:numId w:val="23"/>
              </w:numPr>
              <w:spacing w:after="160" w:line="259" w:lineRule="auto"/>
              <w:contextualSpacing/>
              <w:rPr>
                <w:rFonts w:cstheme="minorHAnsi"/>
                <w:b/>
                <w:color w:val="000000" w:themeColor="text1"/>
                <w:sz w:val="20"/>
                <w:szCs w:val="20"/>
              </w:rPr>
            </w:pPr>
            <w:r w:rsidRPr="0039188B">
              <w:rPr>
                <w:rFonts w:eastAsiaTheme="minorEastAsia" w:cstheme="minorHAnsi"/>
                <w:color w:val="000000" w:themeColor="text1"/>
                <w:sz w:val="20"/>
                <w:szCs w:val="20"/>
                <w:lang w:val="en-US"/>
              </w:rPr>
              <w:t>Create sequences on their own or with a partner that are flowing, fluent and expressive.</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 xml:space="preserve">Be given a theme and produce their own complex and extended sequence. </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Use cannon, unison, counter balance and counter tension in their sequences.</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Perform rolls with accuracy and flair.</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Perform ¼, ½ and full turns with accuracy from apparatus.</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 xml:space="preserve">Perform shaped jumps from apparatus with good body control and flair. </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Move and use equipment safely and set up their own activity stations.</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Use equipment e.g. ribbons or balls in a sequence.</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 xml:space="preserve">Hold shapes that are strong, fluent and expressive. </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 xml:space="preserve">Can vault using a springboard onto or over a piece of apparatus with teacher support.  </w:t>
            </w:r>
          </w:p>
          <w:p w:rsidR="0039188B" w:rsidRPr="0039188B" w:rsidRDefault="0039188B" w:rsidP="0039188B">
            <w:pPr>
              <w:numPr>
                <w:ilvl w:val="0"/>
                <w:numId w:val="23"/>
              </w:numPr>
              <w:spacing w:after="160" w:line="259" w:lineRule="auto"/>
              <w:contextualSpacing/>
              <w:rPr>
                <w:rFonts w:eastAsiaTheme="minorEastAsia" w:cstheme="minorHAnsi"/>
                <w:color w:val="000000" w:themeColor="text1"/>
                <w:sz w:val="20"/>
                <w:szCs w:val="20"/>
                <w:lang w:val="en-US"/>
              </w:rPr>
            </w:pPr>
            <w:r w:rsidRPr="0039188B">
              <w:rPr>
                <w:rFonts w:eastAsiaTheme="minorEastAsia" w:cstheme="minorHAnsi"/>
                <w:color w:val="000000" w:themeColor="text1"/>
                <w:sz w:val="20"/>
                <w:szCs w:val="20"/>
                <w:lang w:val="en-US"/>
              </w:rPr>
              <w:t>Use apparatus safely and imaginatively</w:t>
            </w:r>
          </w:p>
          <w:p w:rsidR="000C76A9" w:rsidRPr="0039188B" w:rsidRDefault="000C76A9" w:rsidP="00224A3F">
            <w:pPr>
              <w:rPr>
                <w:rFonts w:eastAsiaTheme="minorEastAsia" w:cstheme="minorHAnsi"/>
                <w:color w:val="000000" w:themeColor="text1"/>
                <w:sz w:val="20"/>
                <w:szCs w:val="20"/>
                <w:lang w:val="en-US"/>
              </w:rPr>
            </w:pPr>
          </w:p>
        </w:tc>
      </w:tr>
      <w:tr w:rsidR="00617191" w:rsidRPr="00611CD6" w:rsidTr="00611CD6">
        <w:tc>
          <w:tcPr>
            <w:tcW w:w="697" w:type="pct"/>
          </w:tcPr>
          <w:p w:rsidR="00617191" w:rsidRPr="00611CD6" w:rsidRDefault="00617191">
            <w:pPr>
              <w:rPr>
                <w:rFonts w:cstheme="minorHAnsi"/>
                <w:b/>
                <w:sz w:val="20"/>
                <w:szCs w:val="20"/>
              </w:rPr>
            </w:pPr>
            <w:r w:rsidRPr="00611CD6">
              <w:rPr>
                <w:rFonts w:cstheme="minorHAnsi"/>
                <w:b/>
                <w:sz w:val="20"/>
                <w:szCs w:val="20"/>
              </w:rPr>
              <w:t>PSHE</w:t>
            </w:r>
          </w:p>
        </w:tc>
        <w:tc>
          <w:tcPr>
            <w:tcW w:w="4303" w:type="pct"/>
          </w:tcPr>
          <w:p w:rsidR="007116B2" w:rsidRPr="00C444DE" w:rsidRDefault="007116B2" w:rsidP="007116B2">
            <w:pPr>
              <w:rPr>
                <w:rFonts w:cstheme="minorHAnsi"/>
                <w:b/>
                <w:sz w:val="20"/>
                <w:szCs w:val="20"/>
                <w:u w:val="single"/>
              </w:rPr>
            </w:pPr>
            <w:r w:rsidRPr="00C444DE">
              <w:rPr>
                <w:rFonts w:cstheme="minorHAnsi"/>
                <w:b/>
                <w:sz w:val="20"/>
                <w:szCs w:val="20"/>
                <w:u w:val="single"/>
              </w:rPr>
              <w:t>SEX AND RELATIONSHIPS</w:t>
            </w:r>
          </w:p>
          <w:p w:rsidR="007116B2" w:rsidRPr="00C444DE" w:rsidRDefault="007116B2" w:rsidP="007116B2">
            <w:pPr>
              <w:rPr>
                <w:rFonts w:cstheme="minorHAnsi"/>
                <w:sz w:val="20"/>
                <w:szCs w:val="20"/>
              </w:rPr>
            </w:pPr>
          </w:p>
          <w:p w:rsidR="007116B2" w:rsidRPr="00C444DE" w:rsidRDefault="007116B2" w:rsidP="007116B2">
            <w:pPr>
              <w:rPr>
                <w:rFonts w:cstheme="minorHAnsi"/>
                <w:sz w:val="20"/>
                <w:szCs w:val="20"/>
              </w:rPr>
            </w:pPr>
            <w:r w:rsidRPr="00C444DE">
              <w:rPr>
                <w:rFonts w:cstheme="minorHAnsi"/>
                <w:sz w:val="20"/>
                <w:szCs w:val="20"/>
              </w:rPr>
              <w:t>YEAR 5 concepts that they missed last year</w:t>
            </w:r>
          </w:p>
          <w:p w:rsidR="007116B2" w:rsidRPr="00C444DE" w:rsidRDefault="007116B2" w:rsidP="007116B2">
            <w:pPr>
              <w:rPr>
                <w:rFonts w:cstheme="minorHAnsi"/>
                <w:sz w:val="20"/>
                <w:szCs w:val="20"/>
              </w:rPr>
            </w:pPr>
          </w:p>
          <w:p w:rsidR="007116B2" w:rsidRPr="00C444DE" w:rsidRDefault="007116B2" w:rsidP="007116B2">
            <w:pPr>
              <w:pStyle w:val="ListParagraph"/>
              <w:numPr>
                <w:ilvl w:val="0"/>
                <w:numId w:val="25"/>
              </w:numPr>
              <w:rPr>
                <w:rFonts w:cstheme="minorHAnsi"/>
                <w:sz w:val="20"/>
                <w:szCs w:val="20"/>
              </w:rPr>
            </w:pPr>
            <w:r w:rsidRPr="00C444DE">
              <w:rPr>
                <w:rFonts w:cstheme="minorHAnsi"/>
                <w:sz w:val="20"/>
                <w:szCs w:val="20"/>
              </w:rPr>
              <w:t>know and understand the appropriate use of the scientific names for the external and internal sexual parts of the body, and be able to explain basic functions</w:t>
            </w:r>
          </w:p>
          <w:p w:rsidR="007116B2" w:rsidRPr="00C444DE" w:rsidRDefault="007116B2" w:rsidP="007116B2">
            <w:pPr>
              <w:pStyle w:val="ListParagraph"/>
              <w:numPr>
                <w:ilvl w:val="0"/>
                <w:numId w:val="24"/>
              </w:numPr>
              <w:rPr>
                <w:rFonts w:cstheme="minorHAnsi"/>
                <w:sz w:val="20"/>
                <w:szCs w:val="20"/>
              </w:rPr>
            </w:pPr>
            <w:r w:rsidRPr="00C444DE">
              <w:rPr>
                <w:rFonts w:cstheme="minorHAnsi"/>
                <w:sz w:val="20"/>
                <w:szCs w:val="20"/>
              </w:rPr>
              <w:t>understand the main changes that will happen at puberty, know some ways to manage them, and how it affects people differently</w:t>
            </w:r>
          </w:p>
          <w:p w:rsidR="007116B2" w:rsidRPr="00C444DE" w:rsidRDefault="007116B2" w:rsidP="007116B2">
            <w:pPr>
              <w:pStyle w:val="ListParagraph"/>
              <w:numPr>
                <w:ilvl w:val="0"/>
                <w:numId w:val="24"/>
              </w:numPr>
              <w:rPr>
                <w:rFonts w:cstheme="minorHAnsi"/>
                <w:sz w:val="20"/>
                <w:szCs w:val="20"/>
              </w:rPr>
            </w:pPr>
            <w:r w:rsidRPr="00C444DE">
              <w:rPr>
                <w:rFonts w:cstheme="minorHAnsi"/>
                <w:sz w:val="20"/>
                <w:szCs w:val="20"/>
              </w:rPr>
              <w:t>have a basic understanding about body image, and have learnt some ways to support a positive body image for themselves and others</w:t>
            </w:r>
          </w:p>
          <w:p w:rsidR="007116B2" w:rsidRPr="00C444DE" w:rsidRDefault="007116B2" w:rsidP="007116B2">
            <w:pPr>
              <w:pStyle w:val="ListParagraph"/>
              <w:numPr>
                <w:ilvl w:val="0"/>
                <w:numId w:val="24"/>
              </w:numPr>
              <w:rPr>
                <w:rFonts w:cstheme="minorHAnsi"/>
                <w:sz w:val="20"/>
                <w:szCs w:val="20"/>
              </w:rPr>
            </w:pPr>
            <w:r w:rsidRPr="00C444DE">
              <w:rPr>
                <w:rFonts w:cstheme="minorHAnsi"/>
                <w:sz w:val="20"/>
                <w:szCs w:val="20"/>
              </w:rPr>
              <w:t>understand the importance of washing regularly and of maintaining other hygiene routines during puberty</w:t>
            </w:r>
          </w:p>
          <w:p w:rsidR="007116B2" w:rsidRPr="00C444DE" w:rsidRDefault="007116B2" w:rsidP="007116B2">
            <w:pPr>
              <w:pStyle w:val="ListParagraph"/>
              <w:numPr>
                <w:ilvl w:val="0"/>
                <w:numId w:val="24"/>
              </w:numPr>
              <w:rPr>
                <w:rFonts w:cstheme="minorHAnsi"/>
                <w:sz w:val="20"/>
                <w:szCs w:val="20"/>
              </w:rPr>
            </w:pPr>
            <w:r w:rsidRPr="00C444DE">
              <w:rPr>
                <w:rFonts w:cstheme="minorHAnsi"/>
                <w:sz w:val="20"/>
                <w:szCs w:val="20"/>
              </w:rPr>
              <w:t>understand ways they can prevent the spread of common diseases, and have a rudimentary understanding of HIV</w:t>
            </w:r>
          </w:p>
          <w:p w:rsidR="007116B2" w:rsidRPr="00C444DE" w:rsidRDefault="007116B2" w:rsidP="007116B2">
            <w:pPr>
              <w:rPr>
                <w:rFonts w:cstheme="minorHAnsi"/>
                <w:sz w:val="20"/>
                <w:szCs w:val="20"/>
              </w:rPr>
            </w:pPr>
          </w:p>
          <w:p w:rsidR="007116B2" w:rsidRPr="00C444DE" w:rsidRDefault="007116B2" w:rsidP="007116B2">
            <w:pPr>
              <w:rPr>
                <w:rFonts w:cstheme="minorHAnsi"/>
                <w:sz w:val="20"/>
                <w:szCs w:val="20"/>
              </w:rPr>
            </w:pPr>
            <w:r w:rsidRPr="00C444DE">
              <w:rPr>
                <w:rFonts w:cstheme="minorHAnsi"/>
                <w:sz w:val="20"/>
                <w:szCs w:val="20"/>
              </w:rPr>
              <w:t>YEAR 6 concepts</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be able to describe the main stages of how a baby is made, using some scientific vocabulary</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be able to describe some emotions associated with the onset of puberty and have strategies to deal with these positively</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understand that puberty affects people in different ways both physically and emotionally</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understand that the way they behave affects others and that they have some responsibility to others to make sure they are not hurt needlessly</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describe some characteristics of a loving trusting relationship</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understand some basic reasons why a couple might choose to have children</w:t>
            </w:r>
          </w:p>
          <w:p w:rsidR="00C444DE" w:rsidRPr="00C444DE" w:rsidRDefault="00C444DE" w:rsidP="00C444DE">
            <w:pPr>
              <w:pStyle w:val="ListParagraph"/>
              <w:numPr>
                <w:ilvl w:val="0"/>
                <w:numId w:val="26"/>
              </w:numPr>
              <w:rPr>
                <w:rFonts w:cstheme="minorHAnsi"/>
                <w:sz w:val="20"/>
                <w:szCs w:val="20"/>
              </w:rPr>
            </w:pPr>
            <w:r w:rsidRPr="00C444DE">
              <w:rPr>
                <w:rFonts w:cstheme="minorHAnsi"/>
                <w:sz w:val="20"/>
                <w:szCs w:val="20"/>
              </w:rPr>
              <w:t>show awareness of some family arrangements which are different from theirs</w:t>
            </w:r>
          </w:p>
          <w:p w:rsidR="000C76A9" w:rsidRPr="00C444DE" w:rsidRDefault="000C76A9" w:rsidP="00C444DE">
            <w:pPr>
              <w:autoSpaceDE w:val="0"/>
              <w:autoSpaceDN w:val="0"/>
              <w:adjustRightInd w:val="0"/>
              <w:rPr>
                <w:rFonts w:cstheme="minorHAnsi"/>
                <w:color w:val="000000"/>
                <w:sz w:val="20"/>
                <w:szCs w:val="20"/>
              </w:rPr>
            </w:pPr>
          </w:p>
        </w:tc>
      </w:tr>
      <w:tr w:rsidR="00C76EC8" w:rsidRPr="00611CD6" w:rsidTr="00611CD6">
        <w:tc>
          <w:tcPr>
            <w:tcW w:w="697" w:type="pct"/>
          </w:tcPr>
          <w:p w:rsidR="00C76EC8" w:rsidRPr="00611CD6" w:rsidRDefault="00C76EC8">
            <w:pPr>
              <w:rPr>
                <w:rFonts w:cstheme="minorHAnsi"/>
                <w:b/>
                <w:sz w:val="20"/>
                <w:szCs w:val="20"/>
              </w:rPr>
            </w:pPr>
            <w:r w:rsidRPr="00611CD6">
              <w:rPr>
                <w:rFonts w:cstheme="minorHAnsi"/>
                <w:b/>
                <w:sz w:val="20"/>
                <w:szCs w:val="20"/>
              </w:rPr>
              <w:t>ICT</w:t>
            </w:r>
          </w:p>
          <w:p w:rsidR="00C76EC8" w:rsidRPr="00611CD6" w:rsidRDefault="00C76EC8">
            <w:pPr>
              <w:rPr>
                <w:rFonts w:cstheme="minorHAnsi"/>
                <w:b/>
                <w:sz w:val="20"/>
                <w:szCs w:val="20"/>
              </w:rPr>
            </w:pPr>
          </w:p>
        </w:tc>
        <w:tc>
          <w:tcPr>
            <w:tcW w:w="4303" w:type="pct"/>
          </w:tcPr>
          <w:p w:rsidR="00566F1B" w:rsidRPr="00611CD6" w:rsidRDefault="00D3021C" w:rsidP="0039188B">
            <w:pPr>
              <w:textAlignment w:val="top"/>
              <w:rPr>
                <w:rFonts w:cstheme="minorHAnsi"/>
                <w:sz w:val="20"/>
                <w:szCs w:val="20"/>
              </w:rPr>
            </w:pPr>
            <w:r>
              <w:rPr>
                <w:rFonts w:cstheme="minorHAnsi"/>
                <w:sz w:val="20"/>
                <w:szCs w:val="20"/>
              </w:rPr>
              <w:t>We will be focussing on ICT in Summer 2 with more extended units of work.</w:t>
            </w:r>
          </w:p>
        </w:tc>
      </w:tr>
      <w:tr w:rsidR="00794FCB" w:rsidRPr="00611CD6" w:rsidTr="00611CD6">
        <w:tc>
          <w:tcPr>
            <w:tcW w:w="697" w:type="pct"/>
          </w:tcPr>
          <w:p w:rsidR="00794FCB" w:rsidRPr="00611CD6" w:rsidRDefault="00794FCB">
            <w:pPr>
              <w:rPr>
                <w:rFonts w:cstheme="minorHAnsi"/>
                <w:b/>
                <w:sz w:val="20"/>
                <w:szCs w:val="20"/>
              </w:rPr>
            </w:pPr>
            <w:r>
              <w:rPr>
                <w:rFonts w:cstheme="minorHAnsi"/>
                <w:b/>
                <w:sz w:val="20"/>
                <w:szCs w:val="20"/>
              </w:rPr>
              <w:t>RE</w:t>
            </w:r>
          </w:p>
        </w:tc>
        <w:tc>
          <w:tcPr>
            <w:tcW w:w="4303" w:type="pct"/>
          </w:tcPr>
          <w:p w:rsidR="00794FCB" w:rsidRPr="00794FCB" w:rsidRDefault="00794FCB" w:rsidP="0039188B">
            <w:pPr>
              <w:textAlignment w:val="top"/>
              <w:rPr>
                <w:sz w:val="20"/>
              </w:rPr>
            </w:pPr>
            <w:r w:rsidRPr="00794FCB">
              <w:rPr>
                <w:sz w:val="20"/>
              </w:rPr>
              <w:t>Children will explore the definition of and popular ideas relating to the concept of eternity. They will compare concepts of eternity from both religious and non-religious worldviews.</w:t>
            </w:r>
          </w:p>
          <w:p w:rsidR="00794FCB" w:rsidRPr="00794FCB" w:rsidRDefault="00794FCB" w:rsidP="0039188B">
            <w:pPr>
              <w:textAlignment w:val="top"/>
              <w:rPr>
                <w:sz w:val="20"/>
              </w:rPr>
            </w:pPr>
          </w:p>
          <w:p w:rsidR="00794FCB" w:rsidRPr="00794FCB" w:rsidRDefault="00794FCB" w:rsidP="0039188B">
            <w:pPr>
              <w:textAlignment w:val="top"/>
              <w:rPr>
                <w:sz w:val="20"/>
              </w:rPr>
            </w:pPr>
            <w:r w:rsidRPr="00794FCB">
              <w:rPr>
                <w:sz w:val="20"/>
              </w:rPr>
              <w:t>Children will be able to:</w:t>
            </w:r>
          </w:p>
          <w:p w:rsidR="00794FCB" w:rsidRPr="00794FCB" w:rsidRDefault="00794FCB" w:rsidP="00794FCB">
            <w:pPr>
              <w:pStyle w:val="ListParagraph"/>
              <w:numPr>
                <w:ilvl w:val="0"/>
                <w:numId w:val="31"/>
              </w:numPr>
              <w:textAlignment w:val="top"/>
              <w:rPr>
                <w:sz w:val="20"/>
              </w:rPr>
            </w:pPr>
            <w:r w:rsidRPr="00794FCB">
              <w:rPr>
                <w:sz w:val="20"/>
              </w:rPr>
              <w:t>understand and use key vocabulary relate</w:t>
            </w:r>
            <w:r w:rsidRPr="00794FCB">
              <w:rPr>
                <w:sz w:val="20"/>
              </w:rPr>
              <w:t xml:space="preserve">d to the concept of eternity; </w:t>
            </w:r>
          </w:p>
          <w:p w:rsidR="00794FCB" w:rsidRPr="00794FCB" w:rsidRDefault="00794FCB" w:rsidP="00794FCB">
            <w:pPr>
              <w:pStyle w:val="ListParagraph"/>
              <w:numPr>
                <w:ilvl w:val="0"/>
                <w:numId w:val="31"/>
              </w:numPr>
              <w:textAlignment w:val="top"/>
              <w:rPr>
                <w:sz w:val="20"/>
              </w:rPr>
            </w:pPr>
            <w:r w:rsidRPr="00794FCB">
              <w:rPr>
                <w:sz w:val="20"/>
              </w:rPr>
              <w:t xml:space="preserve">distinguish between the ideas </w:t>
            </w:r>
            <w:r w:rsidRPr="00794FCB">
              <w:rPr>
                <w:sz w:val="20"/>
              </w:rPr>
              <w:t xml:space="preserve">of mortality and immortality; </w:t>
            </w:r>
          </w:p>
          <w:p w:rsidR="00794FCB" w:rsidRPr="00794FCB" w:rsidRDefault="00794FCB" w:rsidP="00794FCB">
            <w:pPr>
              <w:pStyle w:val="ListParagraph"/>
              <w:numPr>
                <w:ilvl w:val="0"/>
                <w:numId w:val="31"/>
              </w:numPr>
              <w:textAlignment w:val="top"/>
              <w:rPr>
                <w:sz w:val="20"/>
              </w:rPr>
            </w:pPr>
            <w:r w:rsidRPr="00794FCB">
              <w:rPr>
                <w:sz w:val="20"/>
              </w:rPr>
              <w:lastRenderedPageBreak/>
              <w:t>relate this to the human lif</w:t>
            </w:r>
            <w:r w:rsidRPr="00794FCB">
              <w:rPr>
                <w:sz w:val="20"/>
              </w:rPr>
              <w:t>e cycle.</w:t>
            </w:r>
          </w:p>
          <w:p w:rsidR="00794FCB" w:rsidRPr="007630FD" w:rsidRDefault="00794FCB" w:rsidP="007630FD">
            <w:pPr>
              <w:ind w:left="360"/>
              <w:textAlignment w:val="top"/>
              <w:rPr>
                <w:sz w:val="20"/>
              </w:rPr>
            </w:pPr>
            <w:bookmarkStart w:id="0" w:name="_GoBack"/>
            <w:bookmarkEnd w:id="0"/>
          </w:p>
        </w:tc>
      </w:tr>
      <w:tr w:rsidR="001C4147" w:rsidRPr="00611CD6" w:rsidTr="00611CD6">
        <w:tc>
          <w:tcPr>
            <w:tcW w:w="697" w:type="pct"/>
          </w:tcPr>
          <w:p w:rsidR="001C4147" w:rsidRPr="00611CD6" w:rsidRDefault="001C4147">
            <w:pPr>
              <w:rPr>
                <w:rFonts w:cstheme="minorHAnsi"/>
                <w:b/>
                <w:sz w:val="20"/>
                <w:szCs w:val="20"/>
              </w:rPr>
            </w:pPr>
            <w:r w:rsidRPr="00611CD6">
              <w:rPr>
                <w:rFonts w:cstheme="minorHAnsi"/>
                <w:b/>
                <w:sz w:val="20"/>
                <w:szCs w:val="20"/>
              </w:rPr>
              <w:lastRenderedPageBreak/>
              <w:t>OTHER INFORMATION</w:t>
            </w:r>
          </w:p>
        </w:tc>
        <w:tc>
          <w:tcPr>
            <w:tcW w:w="4303" w:type="pct"/>
          </w:tcPr>
          <w:p w:rsidR="001C4147" w:rsidRPr="00611CD6" w:rsidRDefault="001C4147" w:rsidP="001C4147">
            <w:pPr>
              <w:rPr>
                <w:rFonts w:cstheme="minorHAnsi"/>
                <w:sz w:val="20"/>
                <w:szCs w:val="20"/>
                <w:lang w:val="en-US"/>
              </w:rPr>
            </w:pPr>
            <w:r w:rsidRPr="00611CD6">
              <w:rPr>
                <w:rFonts w:cstheme="minorHAnsi"/>
                <w:sz w:val="20"/>
                <w:szCs w:val="20"/>
                <w:lang w:val="en-US"/>
              </w:rPr>
              <w:t xml:space="preserve">Children should read to an adult at least three times every week.  This should then be recorded in the reading record.  Children who have read three times during a week will then receive a token and a raffle ticket.  The tokens go towards helping the class to try and win a film afternoon and the raffle tickets are chances to win a prize.  </w:t>
            </w:r>
          </w:p>
          <w:p w:rsidR="001C4147" w:rsidRPr="00611CD6" w:rsidRDefault="001C4147" w:rsidP="001C4147">
            <w:pPr>
              <w:rPr>
                <w:rFonts w:cstheme="minorHAnsi"/>
                <w:sz w:val="20"/>
                <w:szCs w:val="20"/>
                <w:lang w:val="en-US"/>
              </w:rPr>
            </w:pPr>
          </w:p>
          <w:p w:rsidR="001C4147" w:rsidRPr="00611CD6" w:rsidRDefault="001C4147" w:rsidP="001C4147">
            <w:pPr>
              <w:rPr>
                <w:rFonts w:cstheme="minorHAnsi"/>
                <w:sz w:val="20"/>
                <w:szCs w:val="20"/>
                <w:lang w:val="en-US"/>
              </w:rPr>
            </w:pPr>
            <w:r w:rsidRPr="00611CD6">
              <w:rPr>
                <w:rFonts w:cstheme="minorHAnsi"/>
                <w:sz w:val="20"/>
                <w:szCs w:val="20"/>
                <w:lang w:val="en-US"/>
              </w:rPr>
              <w:t xml:space="preserve">Homework </w:t>
            </w:r>
            <w:r w:rsidR="0039188B">
              <w:rPr>
                <w:rFonts w:cstheme="minorHAnsi"/>
                <w:sz w:val="20"/>
                <w:szCs w:val="20"/>
                <w:lang w:val="en-US"/>
              </w:rPr>
              <w:t xml:space="preserve">will be uploaded to do jo on a </w:t>
            </w:r>
            <w:r w:rsidRPr="00611CD6">
              <w:rPr>
                <w:rFonts w:cstheme="minorHAnsi"/>
                <w:sz w:val="20"/>
                <w:szCs w:val="20"/>
                <w:lang w:val="en-US"/>
              </w:rPr>
              <w:t xml:space="preserve">Friday to be returned the following </w:t>
            </w:r>
            <w:r w:rsidR="0039188B">
              <w:rPr>
                <w:rFonts w:cstheme="minorHAnsi"/>
                <w:sz w:val="20"/>
                <w:szCs w:val="20"/>
                <w:lang w:val="en-US"/>
              </w:rPr>
              <w:t>Tuesday</w:t>
            </w:r>
            <w:r w:rsidRPr="00611CD6">
              <w:rPr>
                <w:rFonts w:cstheme="minorHAnsi"/>
                <w:sz w:val="20"/>
                <w:szCs w:val="20"/>
                <w:lang w:val="en-US"/>
              </w:rPr>
              <w:t xml:space="preserve">.  It will always consist of spellings (on which there is a weekly test), </w:t>
            </w:r>
            <w:proofErr w:type="spellStart"/>
            <w:r w:rsidRPr="00611CD6">
              <w:rPr>
                <w:rFonts w:cstheme="minorHAnsi"/>
                <w:sz w:val="20"/>
                <w:szCs w:val="20"/>
                <w:lang w:val="en-US"/>
              </w:rPr>
              <w:t>maths</w:t>
            </w:r>
            <w:proofErr w:type="spellEnd"/>
            <w:r w:rsidR="0039188B">
              <w:rPr>
                <w:rFonts w:cstheme="minorHAnsi"/>
                <w:sz w:val="20"/>
                <w:szCs w:val="20"/>
                <w:lang w:val="en-US"/>
              </w:rPr>
              <w:t xml:space="preserve"> and reading comprehension. </w:t>
            </w:r>
            <w:r w:rsidRPr="00611CD6">
              <w:rPr>
                <w:rFonts w:cstheme="minorHAnsi"/>
                <w:sz w:val="20"/>
                <w:szCs w:val="20"/>
                <w:lang w:val="en-US"/>
              </w:rPr>
              <w:t>Evidence of homework can be put on Dojo by taking a photograph of it.  If you need any help with the homework please feel free to contact the teacher through Dojo.</w:t>
            </w:r>
          </w:p>
          <w:p w:rsidR="001C4147" w:rsidRPr="00611CD6" w:rsidRDefault="001C4147" w:rsidP="001C4147">
            <w:pPr>
              <w:rPr>
                <w:rFonts w:cstheme="minorHAnsi"/>
                <w:sz w:val="20"/>
                <w:szCs w:val="20"/>
                <w:lang w:val="en-US"/>
              </w:rPr>
            </w:pPr>
          </w:p>
          <w:p w:rsidR="001C4147" w:rsidRPr="000C76A9" w:rsidRDefault="001C4147" w:rsidP="001C4147">
            <w:pPr>
              <w:rPr>
                <w:rFonts w:cstheme="minorHAnsi"/>
                <w:sz w:val="20"/>
                <w:szCs w:val="20"/>
                <w:lang w:val="en-US"/>
              </w:rPr>
            </w:pPr>
            <w:r w:rsidRPr="00611CD6">
              <w:rPr>
                <w:rFonts w:cstheme="minorHAnsi"/>
                <w:sz w:val="20"/>
                <w:szCs w:val="20"/>
                <w:lang w:val="en-US"/>
              </w:rPr>
              <w:t xml:space="preserve">PE is on </w:t>
            </w:r>
            <w:r w:rsidR="000C76A9" w:rsidRPr="000C76A9">
              <w:rPr>
                <w:rFonts w:cstheme="minorHAnsi"/>
                <w:sz w:val="20"/>
                <w:szCs w:val="20"/>
                <w:lang w:val="en-US"/>
              </w:rPr>
              <w:t>Monday and Thursday</w:t>
            </w:r>
            <w:r w:rsidR="00AA2FE8" w:rsidRPr="000C76A9">
              <w:rPr>
                <w:rFonts w:cstheme="minorHAnsi"/>
                <w:sz w:val="20"/>
                <w:szCs w:val="20"/>
                <w:lang w:val="en-US"/>
              </w:rPr>
              <w:t xml:space="preserve"> so </w:t>
            </w:r>
            <w:r w:rsidRPr="000C76A9">
              <w:rPr>
                <w:rFonts w:cstheme="minorHAnsi"/>
                <w:sz w:val="20"/>
                <w:szCs w:val="20"/>
                <w:lang w:val="en-US"/>
              </w:rPr>
              <w:t>children should come to school on these days in their PE kit.</w:t>
            </w:r>
          </w:p>
          <w:p w:rsidR="001C4147" w:rsidRPr="00611CD6" w:rsidRDefault="001C4147" w:rsidP="001C4147">
            <w:pPr>
              <w:rPr>
                <w:rFonts w:cstheme="minorHAnsi"/>
                <w:sz w:val="20"/>
                <w:szCs w:val="20"/>
                <w:lang w:val="en-US"/>
              </w:rPr>
            </w:pPr>
          </w:p>
          <w:p w:rsidR="001C4147" w:rsidRPr="00611CD6" w:rsidRDefault="001C4147" w:rsidP="001C4147">
            <w:pPr>
              <w:rPr>
                <w:rFonts w:cstheme="minorHAnsi"/>
                <w:sz w:val="20"/>
                <w:szCs w:val="20"/>
                <w:lang w:val="en-US"/>
              </w:rPr>
            </w:pPr>
            <w:r w:rsidRPr="00611CD6">
              <w:rPr>
                <w:rFonts w:cstheme="minorHAnsi"/>
                <w:sz w:val="20"/>
                <w:szCs w:val="20"/>
                <w:lang w:val="en-US"/>
              </w:rPr>
              <w:t>Children are encouraged to bring water bottles to school as research shows that keeping well hydrated leads to better learning outcomes.  Please send them each day with a named bottle.</w:t>
            </w:r>
          </w:p>
          <w:p w:rsidR="001C4147" w:rsidRPr="00611CD6" w:rsidRDefault="001C4147" w:rsidP="00653476">
            <w:pPr>
              <w:pStyle w:val="Default"/>
              <w:rPr>
                <w:rFonts w:asciiTheme="minorHAnsi" w:hAnsiTheme="minorHAnsi" w:cstheme="minorHAnsi"/>
                <w:sz w:val="20"/>
                <w:szCs w:val="20"/>
              </w:rPr>
            </w:pPr>
          </w:p>
        </w:tc>
      </w:tr>
    </w:tbl>
    <w:p w:rsidR="00617191" w:rsidRPr="00611CD6" w:rsidRDefault="00617191">
      <w:pPr>
        <w:rPr>
          <w:rFonts w:cstheme="minorHAnsi"/>
          <w:sz w:val="20"/>
          <w:szCs w:val="20"/>
        </w:rPr>
      </w:pPr>
    </w:p>
    <w:sectPr w:rsidR="00617191" w:rsidRPr="00611CD6" w:rsidSect="00C76E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EC9"/>
    <w:multiLevelType w:val="hybridMultilevel"/>
    <w:tmpl w:val="E5C42774"/>
    <w:lvl w:ilvl="0" w:tplc="182EEBC4">
      <w:start w:val="1"/>
      <w:numFmt w:val="bullet"/>
      <w:lvlText w:val="•"/>
      <w:lvlJc w:val="left"/>
      <w:pPr>
        <w:tabs>
          <w:tab w:val="num" w:pos="720"/>
        </w:tabs>
        <w:ind w:left="720" w:hanging="360"/>
      </w:pPr>
      <w:rPr>
        <w:rFonts w:ascii="Arial" w:hAnsi="Arial" w:hint="default"/>
      </w:rPr>
    </w:lvl>
    <w:lvl w:ilvl="1" w:tplc="69B4B5C0" w:tentative="1">
      <w:start w:val="1"/>
      <w:numFmt w:val="bullet"/>
      <w:lvlText w:val="•"/>
      <w:lvlJc w:val="left"/>
      <w:pPr>
        <w:tabs>
          <w:tab w:val="num" w:pos="1440"/>
        </w:tabs>
        <w:ind w:left="1440" w:hanging="360"/>
      </w:pPr>
      <w:rPr>
        <w:rFonts w:ascii="Arial" w:hAnsi="Arial" w:hint="default"/>
      </w:rPr>
    </w:lvl>
    <w:lvl w:ilvl="2" w:tplc="149618EC" w:tentative="1">
      <w:start w:val="1"/>
      <w:numFmt w:val="bullet"/>
      <w:lvlText w:val="•"/>
      <w:lvlJc w:val="left"/>
      <w:pPr>
        <w:tabs>
          <w:tab w:val="num" w:pos="2160"/>
        </w:tabs>
        <w:ind w:left="2160" w:hanging="360"/>
      </w:pPr>
      <w:rPr>
        <w:rFonts w:ascii="Arial" w:hAnsi="Arial" w:hint="default"/>
      </w:rPr>
    </w:lvl>
    <w:lvl w:ilvl="3" w:tplc="5E7E7C64" w:tentative="1">
      <w:start w:val="1"/>
      <w:numFmt w:val="bullet"/>
      <w:lvlText w:val="•"/>
      <w:lvlJc w:val="left"/>
      <w:pPr>
        <w:tabs>
          <w:tab w:val="num" w:pos="2880"/>
        </w:tabs>
        <w:ind w:left="2880" w:hanging="360"/>
      </w:pPr>
      <w:rPr>
        <w:rFonts w:ascii="Arial" w:hAnsi="Arial" w:hint="default"/>
      </w:rPr>
    </w:lvl>
    <w:lvl w:ilvl="4" w:tplc="70A62B90" w:tentative="1">
      <w:start w:val="1"/>
      <w:numFmt w:val="bullet"/>
      <w:lvlText w:val="•"/>
      <w:lvlJc w:val="left"/>
      <w:pPr>
        <w:tabs>
          <w:tab w:val="num" w:pos="3600"/>
        </w:tabs>
        <w:ind w:left="3600" w:hanging="360"/>
      </w:pPr>
      <w:rPr>
        <w:rFonts w:ascii="Arial" w:hAnsi="Arial" w:hint="default"/>
      </w:rPr>
    </w:lvl>
    <w:lvl w:ilvl="5" w:tplc="90DE40BC" w:tentative="1">
      <w:start w:val="1"/>
      <w:numFmt w:val="bullet"/>
      <w:lvlText w:val="•"/>
      <w:lvlJc w:val="left"/>
      <w:pPr>
        <w:tabs>
          <w:tab w:val="num" w:pos="4320"/>
        </w:tabs>
        <w:ind w:left="4320" w:hanging="360"/>
      </w:pPr>
      <w:rPr>
        <w:rFonts w:ascii="Arial" w:hAnsi="Arial" w:hint="default"/>
      </w:rPr>
    </w:lvl>
    <w:lvl w:ilvl="6" w:tplc="B9FA2338" w:tentative="1">
      <w:start w:val="1"/>
      <w:numFmt w:val="bullet"/>
      <w:lvlText w:val="•"/>
      <w:lvlJc w:val="left"/>
      <w:pPr>
        <w:tabs>
          <w:tab w:val="num" w:pos="5040"/>
        </w:tabs>
        <w:ind w:left="5040" w:hanging="360"/>
      </w:pPr>
      <w:rPr>
        <w:rFonts w:ascii="Arial" w:hAnsi="Arial" w:hint="default"/>
      </w:rPr>
    </w:lvl>
    <w:lvl w:ilvl="7" w:tplc="751EA494" w:tentative="1">
      <w:start w:val="1"/>
      <w:numFmt w:val="bullet"/>
      <w:lvlText w:val="•"/>
      <w:lvlJc w:val="left"/>
      <w:pPr>
        <w:tabs>
          <w:tab w:val="num" w:pos="5760"/>
        </w:tabs>
        <w:ind w:left="5760" w:hanging="360"/>
      </w:pPr>
      <w:rPr>
        <w:rFonts w:ascii="Arial" w:hAnsi="Arial" w:hint="default"/>
      </w:rPr>
    </w:lvl>
    <w:lvl w:ilvl="8" w:tplc="5FDE3A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0F6C29"/>
    <w:multiLevelType w:val="hybridMultilevel"/>
    <w:tmpl w:val="3D86B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8C000A"/>
    <w:multiLevelType w:val="multilevel"/>
    <w:tmpl w:val="7A440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E0986"/>
    <w:multiLevelType w:val="hybridMultilevel"/>
    <w:tmpl w:val="CFFE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D4B5C"/>
    <w:multiLevelType w:val="multilevel"/>
    <w:tmpl w:val="9F90F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84EFA"/>
    <w:multiLevelType w:val="hybridMultilevel"/>
    <w:tmpl w:val="34F0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720D1"/>
    <w:multiLevelType w:val="hybridMultilevel"/>
    <w:tmpl w:val="C662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74AB"/>
    <w:multiLevelType w:val="hybridMultilevel"/>
    <w:tmpl w:val="468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E79A1"/>
    <w:multiLevelType w:val="hybridMultilevel"/>
    <w:tmpl w:val="F3BAF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6A0947"/>
    <w:multiLevelType w:val="hybridMultilevel"/>
    <w:tmpl w:val="328EC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D9674A"/>
    <w:multiLevelType w:val="hybridMultilevel"/>
    <w:tmpl w:val="7A46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D04B7"/>
    <w:multiLevelType w:val="hybridMultilevel"/>
    <w:tmpl w:val="40DA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6403C"/>
    <w:multiLevelType w:val="hybridMultilevel"/>
    <w:tmpl w:val="FF08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04648"/>
    <w:multiLevelType w:val="hybridMultilevel"/>
    <w:tmpl w:val="04DC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4E24F3"/>
    <w:multiLevelType w:val="hybridMultilevel"/>
    <w:tmpl w:val="5DD2C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00378"/>
    <w:multiLevelType w:val="hybridMultilevel"/>
    <w:tmpl w:val="8438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4871A7"/>
    <w:multiLevelType w:val="multilevel"/>
    <w:tmpl w:val="7A440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F53569"/>
    <w:multiLevelType w:val="hybridMultilevel"/>
    <w:tmpl w:val="7950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E09B6"/>
    <w:multiLevelType w:val="hybridMultilevel"/>
    <w:tmpl w:val="682E3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9C6B75"/>
    <w:multiLevelType w:val="hybridMultilevel"/>
    <w:tmpl w:val="4F74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F71E3"/>
    <w:multiLevelType w:val="hybridMultilevel"/>
    <w:tmpl w:val="BE30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53316"/>
    <w:multiLevelType w:val="hybridMultilevel"/>
    <w:tmpl w:val="3AF2DA0C"/>
    <w:lvl w:ilvl="0" w:tplc="AD145DA2">
      <w:start w:val="1"/>
      <w:numFmt w:val="bullet"/>
      <w:lvlText w:val="o"/>
      <w:lvlJc w:val="left"/>
      <w:pPr>
        <w:tabs>
          <w:tab w:val="num" w:pos="720"/>
        </w:tabs>
        <w:ind w:left="720" w:hanging="360"/>
      </w:pPr>
      <w:rPr>
        <w:rFonts w:ascii="Courier New" w:hAnsi="Courier New" w:hint="default"/>
      </w:rPr>
    </w:lvl>
    <w:lvl w:ilvl="1" w:tplc="7AC0BF20" w:tentative="1">
      <w:start w:val="1"/>
      <w:numFmt w:val="bullet"/>
      <w:lvlText w:val="o"/>
      <w:lvlJc w:val="left"/>
      <w:pPr>
        <w:tabs>
          <w:tab w:val="num" w:pos="1440"/>
        </w:tabs>
        <w:ind w:left="1440" w:hanging="360"/>
      </w:pPr>
      <w:rPr>
        <w:rFonts w:ascii="Courier New" w:hAnsi="Courier New" w:hint="default"/>
      </w:rPr>
    </w:lvl>
    <w:lvl w:ilvl="2" w:tplc="D1240BF8" w:tentative="1">
      <w:start w:val="1"/>
      <w:numFmt w:val="bullet"/>
      <w:lvlText w:val="o"/>
      <w:lvlJc w:val="left"/>
      <w:pPr>
        <w:tabs>
          <w:tab w:val="num" w:pos="2160"/>
        </w:tabs>
        <w:ind w:left="2160" w:hanging="360"/>
      </w:pPr>
      <w:rPr>
        <w:rFonts w:ascii="Courier New" w:hAnsi="Courier New" w:hint="default"/>
      </w:rPr>
    </w:lvl>
    <w:lvl w:ilvl="3" w:tplc="7CD2EAD2" w:tentative="1">
      <w:start w:val="1"/>
      <w:numFmt w:val="bullet"/>
      <w:lvlText w:val="o"/>
      <w:lvlJc w:val="left"/>
      <w:pPr>
        <w:tabs>
          <w:tab w:val="num" w:pos="2880"/>
        </w:tabs>
        <w:ind w:left="2880" w:hanging="360"/>
      </w:pPr>
      <w:rPr>
        <w:rFonts w:ascii="Courier New" w:hAnsi="Courier New" w:hint="default"/>
      </w:rPr>
    </w:lvl>
    <w:lvl w:ilvl="4" w:tplc="30D246F4" w:tentative="1">
      <w:start w:val="1"/>
      <w:numFmt w:val="bullet"/>
      <w:lvlText w:val="o"/>
      <w:lvlJc w:val="left"/>
      <w:pPr>
        <w:tabs>
          <w:tab w:val="num" w:pos="3600"/>
        </w:tabs>
        <w:ind w:left="3600" w:hanging="360"/>
      </w:pPr>
      <w:rPr>
        <w:rFonts w:ascii="Courier New" w:hAnsi="Courier New" w:hint="default"/>
      </w:rPr>
    </w:lvl>
    <w:lvl w:ilvl="5" w:tplc="7CBA51AE" w:tentative="1">
      <w:start w:val="1"/>
      <w:numFmt w:val="bullet"/>
      <w:lvlText w:val="o"/>
      <w:lvlJc w:val="left"/>
      <w:pPr>
        <w:tabs>
          <w:tab w:val="num" w:pos="4320"/>
        </w:tabs>
        <w:ind w:left="4320" w:hanging="360"/>
      </w:pPr>
      <w:rPr>
        <w:rFonts w:ascii="Courier New" w:hAnsi="Courier New" w:hint="default"/>
      </w:rPr>
    </w:lvl>
    <w:lvl w:ilvl="6" w:tplc="F684DCBA" w:tentative="1">
      <w:start w:val="1"/>
      <w:numFmt w:val="bullet"/>
      <w:lvlText w:val="o"/>
      <w:lvlJc w:val="left"/>
      <w:pPr>
        <w:tabs>
          <w:tab w:val="num" w:pos="5040"/>
        </w:tabs>
        <w:ind w:left="5040" w:hanging="360"/>
      </w:pPr>
      <w:rPr>
        <w:rFonts w:ascii="Courier New" w:hAnsi="Courier New" w:hint="default"/>
      </w:rPr>
    </w:lvl>
    <w:lvl w:ilvl="7" w:tplc="43F0A914" w:tentative="1">
      <w:start w:val="1"/>
      <w:numFmt w:val="bullet"/>
      <w:lvlText w:val="o"/>
      <w:lvlJc w:val="left"/>
      <w:pPr>
        <w:tabs>
          <w:tab w:val="num" w:pos="5760"/>
        </w:tabs>
        <w:ind w:left="5760" w:hanging="360"/>
      </w:pPr>
      <w:rPr>
        <w:rFonts w:ascii="Courier New" w:hAnsi="Courier New" w:hint="default"/>
      </w:rPr>
    </w:lvl>
    <w:lvl w:ilvl="8" w:tplc="DEE248DC"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5B07557C"/>
    <w:multiLevelType w:val="hybridMultilevel"/>
    <w:tmpl w:val="5C94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6C1785"/>
    <w:multiLevelType w:val="hybridMultilevel"/>
    <w:tmpl w:val="FA92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8453D0"/>
    <w:multiLevelType w:val="hybridMultilevel"/>
    <w:tmpl w:val="2BFA7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F126FA"/>
    <w:multiLevelType w:val="hybridMultilevel"/>
    <w:tmpl w:val="EF52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5D5571"/>
    <w:multiLevelType w:val="hybridMultilevel"/>
    <w:tmpl w:val="471E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323F7F"/>
    <w:multiLevelType w:val="hybridMultilevel"/>
    <w:tmpl w:val="581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4D3F05"/>
    <w:multiLevelType w:val="hybridMultilevel"/>
    <w:tmpl w:val="C484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9A1119"/>
    <w:multiLevelType w:val="hybridMultilevel"/>
    <w:tmpl w:val="4AC4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64031A"/>
    <w:multiLevelType w:val="multilevel"/>
    <w:tmpl w:val="7A440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3"/>
  </w:num>
  <w:num w:numId="4">
    <w:abstractNumId w:val="2"/>
  </w:num>
  <w:num w:numId="5">
    <w:abstractNumId w:val="16"/>
  </w:num>
  <w:num w:numId="6">
    <w:abstractNumId w:val="30"/>
  </w:num>
  <w:num w:numId="7">
    <w:abstractNumId w:val="22"/>
  </w:num>
  <w:num w:numId="8">
    <w:abstractNumId w:val="15"/>
  </w:num>
  <w:num w:numId="9">
    <w:abstractNumId w:val="10"/>
  </w:num>
  <w:num w:numId="10">
    <w:abstractNumId w:val="28"/>
  </w:num>
  <w:num w:numId="11">
    <w:abstractNumId w:val="21"/>
  </w:num>
  <w:num w:numId="12">
    <w:abstractNumId w:val="0"/>
  </w:num>
  <w:num w:numId="13">
    <w:abstractNumId w:val="23"/>
  </w:num>
  <w:num w:numId="14">
    <w:abstractNumId w:val="17"/>
  </w:num>
  <w:num w:numId="15">
    <w:abstractNumId w:val="3"/>
  </w:num>
  <w:num w:numId="16">
    <w:abstractNumId w:val="18"/>
  </w:num>
  <w:num w:numId="17">
    <w:abstractNumId w:val="14"/>
  </w:num>
  <w:num w:numId="18">
    <w:abstractNumId w:val="29"/>
  </w:num>
  <w:num w:numId="19">
    <w:abstractNumId w:val="25"/>
  </w:num>
  <w:num w:numId="20">
    <w:abstractNumId w:val="1"/>
  </w:num>
  <w:num w:numId="21">
    <w:abstractNumId w:val="8"/>
  </w:num>
  <w:num w:numId="22">
    <w:abstractNumId w:val="9"/>
  </w:num>
  <w:num w:numId="23">
    <w:abstractNumId w:val="20"/>
  </w:num>
  <w:num w:numId="24">
    <w:abstractNumId w:val="19"/>
  </w:num>
  <w:num w:numId="25">
    <w:abstractNumId w:val="5"/>
  </w:num>
  <w:num w:numId="26">
    <w:abstractNumId w:val="27"/>
  </w:num>
  <w:num w:numId="27">
    <w:abstractNumId w:val="6"/>
  </w:num>
  <w:num w:numId="28">
    <w:abstractNumId w:val="11"/>
  </w:num>
  <w:num w:numId="29">
    <w:abstractNumId w:val="24"/>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191"/>
    <w:rsid w:val="000B33FB"/>
    <w:rsid w:val="000C0ADF"/>
    <w:rsid w:val="000C76A9"/>
    <w:rsid w:val="00147E67"/>
    <w:rsid w:val="00171D99"/>
    <w:rsid w:val="001C4147"/>
    <w:rsid w:val="001E229F"/>
    <w:rsid w:val="002145EB"/>
    <w:rsid w:val="00224A3F"/>
    <w:rsid w:val="00272276"/>
    <w:rsid w:val="00274D76"/>
    <w:rsid w:val="00290D40"/>
    <w:rsid w:val="0039188B"/>
    <w:rsid w:val="003F3241"/>
    <w:rsid w:val="00407AA6"/>
    <w:rsid w:val="00410E19"/>
    <w:rsid w:val="00566F1B"/>
    <w:rsid w:val="00611641"/>
    <w:rsid w:val="00611CD6"/>
    <w:rsid w:val="00617191"/>
    <w:rsid w:val="00653476"/>
    <w:rsid w:val="006853BF"/>
    <w:rsid w:val="006D5391"/>
    <w:rsid w:val="007116B2"/>
    <w:rsid w:val="00743A63"/>
    <w:rsid w:val="007630FD"/>
    <w:rsid w:val="00794A14"/>
    <w:rsid w:val="00794FCB"/>
    <w:rsid w:val="007E281D"/>
    <w:rsid w:val="00807C2F"/>
    <w:rsid w:val="00812E33"/>
    <w:rsid w:val="00817E39"/>
    <w:rsid w:val="008E672F"/>
    <w:rsid w:val="0094451E"/>
    <w:rsid w:val="00967D77"/>
    <w:rsid w:val="009F5BD0"/>
    <w:rsid w:val="00A44C10"/>
    <w:rsid w:val="00A53BAA"/>
    <w:rsid w:val="00AA2FE8"/>
    <w:rsid w:val="00B31F54"/>
    <w:rsid w:val="00BB2BD5"/>
    <w:rsid w:val="00C444DE"/>
    <w:rsid w:val="00C644A7"/>
    <w:rsid w:val="00C76EC8"/>
    <w:rsid w:val="00C9008E"/>
    <w:rsid w:val="00CA1112"/>
    <w:rsid w:val="00CC3809"/>
    <w:rsid w:val="00D16F8C"/>
    <w:rsid w:val="00D216F1"/>
    <w:rsid w:val="00D3021C"/>
    <w:rsid w:val="00D44472"/>
    <w:rsid w:val="00E934DB"/>
    <w:rsid w:val="00EC1436"/>
    <w:rsid w:val="00F03E15"/>
    <w:rsid w:val="00F6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D1A6"/>
  <w15:chartTrackingRefBased/>
  <w15:docId w15:val="{F3516FED-8762-4840-B42A-3CE71949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7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191"/>
    <w:pPr>
      <w:ind w:left="720"/>
      <w:contextualSpacing/>
    </w:pPr>
  </w:style>
  <w:style w:type="paragraph" w:customStyle="1" w:styleId="Default">
    <w:name w:val="Default"/>
    <w:rsid w:val="00653476"/>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6D5391"/>
    <w:rPr>
      <w:b/>
      <w:bCs/>
    </w:rPr>
  </w:style>
  <w:style w:type="paragraph" w:styleId="Footer">
    <w:name w:val="footer"/>
    <w:basedOn w:val="Normal"/>
    <w:link w:val="FooterChar"/>
    <w:uiPriority w:val="99"/>
    <w:unhideWhenUsed/>
    <w:rsid w:val="00A5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121">
      <w:bodyDiv w:val="1"/>
      <w:marLeft w:val="0"/>
      <w:marRight w:val="0"/>
      <w:marTop w:val="0"/>
      <w:marBottom w:val="0"/>
      <w:divBdr>
        <w:top w:val="none" w:sz="0" w:space="0" w:color="auto"/>
        <w:left w:val="none" w:sz="0" w:space="0" w:color="auto"/>
        <w:bottom w:val="none" w:sz="0" w:space="0" w:color="auto"/>
        <w:right w:val="none" w:sz="0" w:space="0" w:color="auto"/>
      </w:divBdr>
    </w:div>
    <w:div w:id="443039850">
      <w:bodyDiv w:val="1"/>
      <w:marLeft w:val="0"/>
      <w:marRight w:val="0"/>
      <w:marTop w:val="0"/>
      <w:marBottom w:val="0"/>
      <w:divBdr>
        <w:top w:val="none" w:sz="0" w:space="0" w:color="auto"/>
        <w:left w:val="none" w:sz="0" w:space="0" w:color="auto"/>
        <w:bottom w:val="none" w:sz="0" w:space="0" w:color="auto"/>
        <w:right w:val="none" w:sz="0" w:space="0" w:color="auto"/>
      </w:divBdr>
    </w:div>
    <w:div w:id="507986428">
      <w:bodyDiv w:val="1"/>
      <w:marLeft w:val="0"/>
      <w:marRight w:val="0"/>
      <w:marTop w:val="0"/>
      <w:marBottom w:val="0"/>
      <w:divBdr>
        <w:top w:val="none" w:sz="0" w:space="0" w:color="auto"/>
        <w:left w:val="none" w:sz="0" w:space="0" w:color="auto"/>
        <w:bottom w:val="none" w:sz="0" w:space="0" w:color="auto"/>
        <w:right w:val="none" w:sz="0" w:space="0" w:color="auto"/>
      </w:divBdr>
    </w:div>
    <w:div w:id="1167283517">
      <w:bodyDiv w:val="1"/>
      <w:marLeft w:val="0"/>
      <w:marRight w:val="0"/>
      <w:marTop w:val="0"/>
      <w:marBottom w:val="0"/>
      <w:divBdr>
        <w:top w:val="none" w:sz="0" w:space="0" w:color="auto"/>
        <w:left w:val="none" w:sz="0" w:space="0" w:color="auto"/>
        <w:bottom w:val="none" w:sz="0" w:space="0" w:color="auto"/>
        <w:right w:val="none" w:sz="0" w:space="0" w:color="auto"/>
      </w:divBdr>
    </w:div>
    <w:div w:id="1549487788">
      <w:bodyDiv w:val="1"/>
      <w:marLeft w:val="0"/>
      <w:marRight w:val="0"/>
      <w:marTop w:val="0"/>
      <w:marBottom w:val="0"/>
      <w:divBdr>
        <w:top w:val="none" w:sz="0" w:space="0" w:color="auto"/>
        <w:left w:val="none" w:sz="0" w:space="0" w:color="auto"/>
        <w:bottom w:val="none" w:sz="0" w:space="0" w:color="auto"/>
        <w:right w:val="none" w:sz="0" w:space="0" w:color="auto"/>
      </w:divBdr>
    </w:div>
    <w:div w:id="204046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marriott.leicester.sch.uk/index.asp"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Gelsthorpe</dc:creator>
  <cp:keywords/>
  <dc:description/>
  <cp:lastModifiedBy>J Gelsthorpe</cp:lastModifiedBy>
  <cp:revision>11</cp:revision>
  <dcterms:created xsi:type="dcterms:W3CDTF">2021-03-26T07:56:00Z</dcterms:created>
  <dcterms:modified xsi:type="dcterms:W3CDTF">2021-04-11T13:33:00Z</dcterms:modified>
</cp:coreProperties>
</file>