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13E38FD1" w:rsidR="00E66558" w:rsidRDefault="009D71E8">
      <w:pPr>
        <w:pStyle w:val="Heading1"/>
      </w:pPr>
      <w:bookmarkStart w:id="0" w:name="_Toc357771638"/>
      <w:bookmarkStart w:id="1" w:name="_Toc346793416"/>
      <w:bookmarkStart w:id="2" w:name="_Toc328122777"/>
      <w:r>
        <w:t>Pupil premium strategy statement</w:t>
      </w:r>
      <w:bookmarkStart w:id="3" w:name="_Toc338167830"/>
      <w:bookmarkStart w:id="4" w:name="_Toc361136403"/>
      <w:bookmarkStart w:id="5" w:name="_Toc364235708"/>
      <w:bookmarkStart w:id="6" w:name="_Toc364235752"/>
      <w:bookmarkStart w:id="7" w:name="_Toc364235834"/>
      <w:bookmarkStart w:id="8" w:name="_Toc364840099"/>
      <w:bookmarkStart w:id="9" w:name="_Toc364864309"/>
      <w:bookmarkStart w:id="10" w:name="_Toc400361364"/>
      <w:bookmarkStart w:id="11" w:name="_Toc443397154"/>
      <w:r w:rsidR="00D91653">
        <w:t xml:space="preserve"> 2022/2023</w:t>
      </w:r>
    </w:p>
    <w:p w14:paraId="2A7D54B2" w14:textId="254F0B27" w:rsidR="00E66558" w:rsidRDefault="009D71E8">
      <w:pPr>
        <w:pStyle w:val="Heading2"/>
        <w:rPr>
          <w:b w:val="0"/>
          <w:bCs/>
          <w:color w:val="auto"/>
          <w:sz w:val="24"/>
          <w:szCs w:val="24"/>
        </w:rPr>
      </w:pPr>
      <w:r>
        <w:rPr>
          <w:b w:val="0"/>
          <w:bCs/>
          <w:color w:val="auto"/>
          <w:sz w:val="24"/>
          <w:szCs w:val="24"/>
        </w:rPr>
        <w:t>This statement details our school’s use of pupil premium (a</w:t>
      </w:r>
      <w:r w:rsidR="00D91653">
        <w:rPr>
          <w:b w:val="0"/>
          <w:bCs/>
          <w:color w:val="auto"/>
          <w:sz w:val="24"/>
          <w:szCs w:val="24"/>
        </w:rPr>
        <w:t>nd recovery premium for the 2022 to 2023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3"/>
      <w:bookmarkEnd w:id="4"/>
      <w:bookmarkEnd w:id="5"/>
      <w:bookmarkEnd w:id="6"/>
      <w:bookmarkEnd w:id="7"/>
      <w:bookmarkEnd w:id="8"/>
      <w:bookmarkEnd w:id="9"/>
      <w:bookmarkEnd w:id="10"/>
      <w:bookmarkEnd w:id="11"/>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64A47DF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64A47DF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481CD223" w:rsidR="00E66558" w:rsidRDefault="00DA5B45">
            <w:pPr>
              <w:pStyle w:val="TableRow"/>
            </w:pPr>
            <w:r>
              <w:t>Marriott Primary School</w:t>
            </w:r>
          </w:p>
        </w:tc>
      </w:tr>
      <w:tr w:rsidR="00E66558" w14:paraId="2A7D54BD" w14:textId="77777777" w:rsidTr="64A47DF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6F3E68EB" w:rsidR="00E66558" w:rsidRDefault="00DA5B45">
            <w:pPr>
              <w:pStyle w:val="TableRow"/>
            </w:pPr>
            <w:r>
              <w:t>441</w:t>
            </w:r>
          </w:p>
        </w:tc>
      </w:tr>
      <w:tr w:rsidR="00E66558" w14:paraId="2A7D54C0" w14:textId="77777777" w:rsidTr="64A47DF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243F98B1" w:rsidR="00E66558" w:rsidRDefault="00DA5B45">
            <w:pPr>
              <w:pStyle w:val="TableRow"/>
            </w:pPr>
            <w:r>
              <w:t xml:space="preserve">46% </w:t>
            </w:r>
          </w:p>
        </w:tc>
      </w:tr>
      <w:tr w:rsidR="00E66558" w14:paraId="2A7D54C3" w14:textId="77777777" w:rsidTr="64A47DF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0539E4" w14:textId="7D43F33B" w:rsidR="00E66558" w:rsidRDefault="00DA5B45">
            <w:pPr>
              <w:pStyle w:val="TableRow"/>
            </w:pPr>
            <w:r>
              <w:t>2021/</w:t>
            </w:r>
            <w:r w:rsidR="68097810">
              <w:t>2022</w:t>
            </w:r>
          </w:p>
          <w:p w14:paraId="2B1775B2" w14:textId="52004553" w:rsidR="00E66558" w:rsidRDefault="68097810" w:rsidP="64A47DF9">
            <w:pPr>
              <w:pStyle w:val="TableRow"/>
              <w:rPr>
                <w:color w:val="0D0D0D" w:themeColor="text1" w:themeTint="F2"/>
              </w:rPr>
            </w:pPr>
            <w:r w:rsidRPr="64A47DF9">
              <w:rPr>
                <w:color w:val="0D0D0D" w:themeColor="text1" w:themeTint="F2"/>
              </w:rPr>
              <w:t>2022/2023</w:t>
            </w:r>
          </w:p>
          <w:p w14:paraId="2A7D54C2" w14:textId="3F440CB1" w:rsidR="00E66558" w:rsidRDefault="68097810" w:rsidP="64A47DF9">
            <w:pPr>
              <w:pStyle w:val="TableRow"/>
              <w:rPr>
                <w:color w:val="0D0D0D" w:themeColor="text1" w:themeTint="F2"/>
              </w:rPr>
            </w:pPr>
            <w:r w:rsidRPr="64A47DF9">
              <w:rPr>
                <w:color w:val="0D0D0D" w:themeColor="text1" w:themeTint="F2"/>
              </w:rPr>
              <w:t>2023/2024</w:t>
            </w:r>
          </w:p>
        </w:tc>
      </w:tr>
      <w:tr w:rsidR="00E66558" w14:paraId="2A7D54C6" w14:textId="77777777" w:rsidTr="64A47DF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54DE7F62" w:rsidR="00E66558" w:rsidRDefault="00DA5B45">
            <w:pPr>
              <w:pStyle w:val="TableRow"/>
            </w:pPr>
            <w:r>
              <w:t>O</w:t>
            </w:r>
            <w:r w:rsidR="00D91653">
              <w:t>ctober 2022</w:t>
            </w:r>
            <w:bookmarkStart w:id="12" w:name="_GoBack"/>
            <w:bookmarkEnd w:id="12"/>
          </w:p>
        </w:tc>
      </w:tr>
      <w:tr w:rsidR="00E66558" w14:paraId="2A7D54C9" w14:textId="77777777" w:rsidTr="64A47DF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7595395B" w:rsidR="00E66558" w:rsidRDefault="00DA5B45">
            <w:pPr>
              <w:pStyle w:val="TableRow"/>
            </w:pPr>
            <w:r>
              <w:t>J</w:t>
            </w:r>
            <w:r w:rsidR="00D91653">
              <w:t>uly 2023</w:t>
            </w:r>
          </w:p>
        </w:tc>
      </w:tr>
      <w:tr w:rsidR="00E66558" w14:paraId="2A7D54CC" w14:textId="77777777" w:rsidTr="64A47DF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731BCDBD" w:rsidR="00E66558" w:rsidRDefault="00DA5B45">
            <w:pPr>
              <w:pStyle w:val="TableRow"/>
            </w:pPr>
            <w:r>
              <w:t xml:space="preserve">Ms Ruth Neill </w:t>
            </w:r>
          </w:p>
        </w:tc>
      </w:tr>
      <w:tr w:rsidR="00E66558" w14:paraId="2A7D54CF" w14:textId="77777777" w:rsidTr="64A47DF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420F1EA9" w:rsidR="00E66558" w:rsidRDefault="00DA5B45">
            <w:pPr>
              <w:pStyle w:val="TableRow"/>
            </w:pPr>
            <w:r>
              <w:t>Mrs Helen Stevens</w:t>
            </w:r>
          </w:p>
        </w:tc>
      </w:tr>
      <w:tr w:rsidR="00E66558" w14:paraId="2A7D54D2" w14:textId="77777777" w:rsidTr="64A47DF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5E9C4C2C" w:rsidR="00E66558" w:rsidRDefault="00DA5B45">
            <w:pPr>
              <w:pStyle w:val="TableRow"/>
            </w:pPr>
            <w:r>
              <w:t xml:space="preserve">Mrs Elly Cutkelvin </w:t>
            </w:r>
          </w:p>
        </w:tc>
      </w:tr>
    </w:tbl>
    <w:bookmarkEnd w:id="0"/>
    <w:bookmarkEnd w:id="1"/>
    <w:bookmarkEnd w:id="2"/>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1D21C88" w:rsidR="00E66558" w:rsidRDefault="009D71E8">
            <w:pPr>
              <w:pStyle w:val="TableRow"/>
            </w:pPr>
            <w:r>
              <w:t>£</w:t>
            </w:r>
            <w:r w:rsidR="00DA5B45">
              <w:t>283,795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FE17B5F" w:rsidR="00E66558" w:rsidRDefault="009D71E8">
            <w:pPr>
              <w:pStyle w:val="TableRow"/>
            </w:pPr>
            <w:r>
              <w:t>£</w:t>
            </w:r>
            <w:r w:rsidR="00DA5B45">
              <w:t>30,395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A99F754" w:rsidR="00E66558" w:rsidRDefault="009D71E8">
            <w:pPr>
              <w:pStyle w:val="TableRow"/>
            </w:pPr>
            <w:r>
              <w:t>£</w:t>
            </w:r>
            <w:r w:rsidR="00DA5B45">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00EEF35" w:rsidR="00E66558" w:rsidRDefault="009D71E8">
            <w:pPr>
              <w:pStyle w:val="TableRow"/>
            </w:pPr>
            <w:r>
              <w:t>£</w:t>
            </w:r>
            <w:r w:rsidR="00DA5B45">
              <w:t>314,190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3" w:name="_Toc357771640"/>
      <w:bookmarkStart w:id="14"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35F7D" w14:textId="2379406C" w:rsidR="006F3362" w:rsidRDefault="006F3362" w:rsidP="006F3362">
            <w:pPr>
              <w:spacing w:before="120"/>
              <w:jc w:val="both"/>
            </w:pPr>
            <w:r>
              <w:t xml:space="preserve">When making decisions about using Pupil Premium funding it is important to consider the context of the school and the </w:t>
            </w:r>
            <w:r w:rsidR="001425E0">
              <w:t>associated challenges that this can bring</w:t>
            </w:r>
            <w:r>
              <w:t>.</w:t>
            </w:r>
            <w:r w:rsidR="001425E0">
              <w:t xml:space="preserve"> All of the decisions made are based on research conducted by the EEF which supports the idea that common barriers</w:t>
            </w:r>
            <w:r>
              <w:t xml:space="preserve"> to learning for disadvantaged children c</w:t>
            </w:r>
            <w:r w:rsidR="00622ABB">
              <w:t>an be: less support at home, poor</w:t>
            </w:r>
            <w:r>
              <w:t xml:space="preserve"> language and communication skills, lack of confidence, more frequent behaviour difficulties and attendance and punctuality issues. There may also be complex family situations that prevent children from flourishing. </w:t>
            </w:r>
            <w:r w:rsidR="00622ABB">
              <w:t>At Marriott, we understand that t</w:t>
            </w:r>
            <w:r>
              <w:t xml:space="preserve">he challenges </w:t>
            </w:r>
            <w:r w:rsidR="00622ABB">
              <w:t>that many children face are complex and multi-faceted and so our approach must be tailored to the circumstances of each child. We w</w:t>
            </w:r>
            <w:r>
              <w:t>ill ensure that all te</w:t>
            </w:r>
            <w:r w:rsidR="00622ABB">
              <w:t xml:space="preserve">aching staff are involved in our strategy so that they can meaningfully contribute. Throughout the year, we have regular pupil progress and SEND meetings which look closely at the performance of Pupil Premium children to identify how best we can meet their needs. </w:t>
            </w:r>
            <w:r>
              <w:t xml:space="preserve"> </w:t>
            </w:r>
          </w:p>
          <w:p w14:paraId="2BB8023A" w14:textId="77777777" w:rsidR="00622ABB" w:rsidRPr="00622ABB" w:rsidRDefault="00622ABB" w:rsidP="006F3362">
            <w:pPr>
              <w:spacing w:before="120"/>
              <w:jc w:val="both"/>
              <w:rPr>
                <w:b/>
              </w:rPr>
            </w:pPr>
            <w:r w:rsidRPr="00622ABB">
              <w:rPr>
                <w:b/>
              </w:rPr>
              <w:t xml:space="preserve">Principles </w:t>
            </w:r>
          </w:p>
          <w:p w14:paraId="330E18DF" w14:textId="1ED286A2" w:rsidR="00622ABB" w:rsidRDefault="00622ABB" w:rsidP="00622ABB">
            <w:pPr>
              <w:pStyle w:val="ListParagraph"/>
              <w:numPr>
                <w:ilvl w:val="0"/>
                <w:numId w:val="14"/>
              </w:numPr>
              <w:spacing w:before="120"/>
              <w:jc w:val="both"/>
            </w:pPr>
            <w:r>
              <w:t>We ensure that teaching and learning opportunities meet the needs of all children at Marriott.</w:t>
            </w:r>
          </w:p>
          <w:p w14:paraId="151FB051" w14:textId="3E29E0F4" w:rsidR="00622ABB" w:rsidRDefault="00622ABB" w:rsidP="00622ABB">
            <w:pPr>
              <w:pStyle w:val="ListParagraph"/>
              <w:numPr>
                <w:ilvl w:val="0"/>
                <w:numId w:val="14"/>
              </w:numPr>
              <w:spacing w:before="120"/>
              <w:jc w:val="both"/>
            </w:pPr>
            <w:r>
              <w:t>In making provision for socially disadvantaged children, we recognise that not all children who receive free school meals will be socially disadvantaged.</w:t>
            </w:r>
          </w:p>
          <w:p w14:paraId="531C7410" w14:textId="79F6F77B" w:rsidR="00622ABB" w:rsidRDefault="00622ABB" w:rsidP="00622ABB">
            <w:pPr>
              <w:pStyle w:val="ListParagraph"/>
              <w:numPr>
                <w:ilvl w:val="0"/>
                <w:numId w:val="14"/>
              </w:numPr>
              <w:spacing w:before="120"/>
              <w:jc w:val="both"/>
            </w:pPr>
            <w:r>
              <w:t xml:space="preserve">We also recognise that not all children who are socially disadvantaged are registered or qualify for free school meals. We reserve the right to allocate the Pupil Premium funding to support any child or groups of children the school has legitimately identified as being socially disadvantaged. </w:t>
            </w:r>
          </w:p>
          <w:p w14:paraId="6BF416F6" w14:textId="77777777" w:rsidR="00E66558" w:rsidRDefault="00622ABB" w:rsidP="00622ABB">
            <w:pPr>
              <w:pStyle w:val="ListParagraph"/>
              <w:numPr>
                <w:ilvl w:val="0"/>
                <w:numId w:val="14"/>
              </w:numPr>
              <w:spacing w:before="120"/>
              <w:jc w:val="both"/>
            </w:pPr>
            <w:r>
              <w:t>Pupil premium funding will be allocated following a needs analysis which will identify priority classes, groups or individuals. Limited funding and resources means that not all children receiving free school meals will be in receipt of pupil premium interventions at one time.</w:t>
            </w:r>
          </w:p>
          <w:p w14:paraId="233D0E07" w14:textId="69F338A0" w:rsidR="00622ABB" w:rsidRDefault="00622ABB" w:rsidP="00622ABB">
            <w:pPr>
              <w:spacing w:before="120"/>
              <w:jc w:val="both"/>
              <w:rPr>
                <w:b/>
              </w:rPr>
            </w:pPr>
            <w:r>
              <w:rPr>
                <w:b/>
              </w:rPr>
              <w:t>Our O</w:t>
            </w:r>
            <w:r w:rsidRPr="00622ABB">
              <w:rPr>
                <w:b/>
              </w:rPr>
              <w:t xml:space="preserve">verarching </w:t>
            </w:r>
            <w:r>
              <w:rPr>
                <w:b/>
              </w:rPr>
              <w:t>O</w:t>
            </w:r>
            <w:r w:rsidRPr="00622ABB">
              <w:rPr>
                <w:b/>
              </w:rPr>
              <w:t>bjectives</w:t>
            </w:r>
          </w:p>
          <w:p w14:paraId="5FC531E9" w14:textId="25006E3F" w:rsidR="00622ABB" w:rsidRDefault="00622ABB" w:rsidP="00622ABB">
            <w:pPr>
              <w:pStyle w:val="ListParagraph"/>
              <w:numPr>
                <w:ilvl w:val="0"/>
                <w:numId w:val="15"/>
              </w:numPr>
              <w:spacing w:before="120"/>
              <w:jc w:val="both"/>
            </w:pPr>
            <w:r>
              <w:t xml:space="preserve">To use our funding to </w:t>
            </w:r>
            <w:r w:rsidR="006E012E">
              <w:t>remove the barriers that prevent Pupil Premium children from s</w:t>
            </w:r>
            <w:r>
              <w:t>ucceed</w:t>
            </w:r>
            <w:r w:rsidR="006E012E">
              <w:t>ing</w:t>
            </w:r>
            <w:r>
              <w:t xml:space="preserve"> both academically and socially at school. </w:t>
            </w:r>
          </w:p>
          <w:p w14:paraId="7D02ABC9" w14:textId="14D23843" w:rsidR="00622ABB" w:rsidRDefault="00622ABB" w:rsidP="00622ABB">
            <w:pPr>
              <w:pStyle w:val="ListParagraph"/>
              <w:numPr>
                <w:ilvl w:val="0"/>
                <w:numId w:val="15"/>
              </w:numPr>
              <w:spacing w:before="120"/>
              <w:jc w:val="both"/>
            </w:pPr>
            <w:r>
              <w:t xml:space="preserve">To narrow the attainment gap between disadvantaged and non-disadvantaged pupils nationally and also within internal school data. </w:t>
            </w:r>
          </w:p>
          <w:p w14:paraId="27D24ECA" w14:textId="77777777" w:rsidR="00622ABB" w:rsidRPr="00D913F8" w:rsidRDefault="00622ABB" w:rsidP="00622ABB">
            <w:pPr>
              <w:pStyle w:val="ListParagraph"/>
              <w:numPr>
                <w:ilvl w:val="0"/>
                <w:numId w:val="15"/>
              </w:numPr>
              <w:spacing w:before="120"/>
              <w:jc w:val="both"/>
              <w:rPr>
                <w:b/>
              </w:rPr>
            </w:pPr>
            <w:r>
              <w:t xml:space="preserve">For all disadvantaged pupils in school to </w:t>
            </w:r>
            <w:r w:rsidR="006E012E">
              <w:t xml:space="preserve">achieve or </w:t>
            </w:r>
            <w:r>
              <w:t>exceed nationally expected progress rates in order to reach Age Related Expectation</w:t>
            </w:r>
            <w:r w:rsidR="006E012E">
              <w:t>s</w:t>
            </w:r>
            <w:r>
              <w:t xml:space="preserve"> at the end </w:t>
            </w:r>
            <w:r w:rsidR="006E012E">
              <w:t xml:space="preserve">of Year 6 and go on to succeed at secondary school in all subjects. </w:t>
            </w:r>
          </w:p>
          <w:p w14:paraId="2FFCE583" w14:textId="76453DF5" w:rsidR="00D913F8" w:rsidRDefault="00D913F8" w:rsidP="00D913F8">
            <w:pPr>
              <w:spacing w:before="120"/>
              <w:jc w:val="both"/>
            </w:pPr>
            <w:r>
              <w:lastRenderedPageBreak/>
              <w:t xml:space="preserve">The range of provision we provide for this group includes but is not limited to: </w:t>
            </w:r>
          </w:p>
          <w:p w14:paraId="25DC152D" w14:textId="71EDB28C" w:rsidR="00B93E1D" w:rsidRDefault="00D913F8" w:rsidP="00D913F8">
            <w:pPr>
              <w:pStyle w:val="ListParagraph"/>
              <w:numPr>
                <w:ilvl w:val="0"/>
                <w:numId w:val="17"/>
              </w:numPr>
              <w:spacing w:before="120"/>
              <w:jc w:val="both"/>
            </w:pPr>
            <w:r>
              <w:t xml:space="preserve">To allocate an Intervention teacher to each Key Stage </w:t>
            </w:r>
          </w:p>
          <w:p w14:paraId="46E78FA2" w14:textId="304676FE" w:rsidR="00930008" w:rsidRDefault="00930008" w:rsidP="00D913F8">
            <w:pPr>
              <w:pStyle w:val="ListParagraph"/>
              <w:numPr>
                <w:ilvl w:val="0"/>
                <w:numId w:val="17"/>
              </w:numPr>
              <w:spacing w:before="120"/>
              <w:jc w:val="both"/>
            </w:pPr>
            <w:r>
              <w:t xml:space="preserve">To allocate a Learning Support Assistant (LSA) specifically for Pupil Premium children in EYFS and KS1. </w:t>
            </w:r>
          </w:p>
          <w:p w14:paraId="25C13AC5" w14:textId="3B8F363D" w:rsidR="00930008" w:rsidRDefault="00930008" w:rsidP="00D913F8">
            <w:pPr>
              <w:pStyle w:val="ListParagraph"/>
              <w:numPr>
                <w:ilvl w:val="0"/>
                <w:numId w:val="17"/>
              </w:numPr>
              <w:spacing w:before="120"/>
              <w:jc w:val="both"/>
            </w:pPr>
            <w:r>
              <w:t>To provide interventions with trained LSAs.</w:t>
            </w:r>
          </w:p>
          <w:p w14:paraId="426174F5" w14:textId="6A326B2E" w:rsidR="00D913F8" w:rsidRDefault="00930008" w:rsidP="00D913F8">
            <w:pPr>
              <w:pStyle w:val="ListParagraph"/>
              <w:numPr>
                <w:ilvl w:val="0"/>
                <w:numId w:val="17"/>
              </w:numPr>
              <w:spacing w:before="120"/>
              <w:jc w:val="both"/>
            </w:pPr>
            <w:r>
              <w:t xml:space="preserve">To provide extra resources to enable Pupil Premium children to complete homework and activities at home. </w:t>
            </w:r>
          </w:p>
          <w:p w14:paraId="2B46C1D1" w14:textId="160381D7" w:rsidR="00930008" w:rsidRDefault="00930008" w:rsidP="00D913F8">
            <w:pPr>
              <w:pStyle w:val="ListParagraph"/>
              <w:numPr>
                <w:ilvl w:val="0"/>
                <w:numId w:val="17"/>
              </w:numPr>
              <w:spacing w:before="120"/>
              <w:jc w:val="both"/>
            </w:pPr>
            <w:r>
              <w:t xml:space="preserve">To provide a therapy dog to support with emotional and social needs. </w:t>
            </w:r>
          </w:p>
          <w:p w14:paraId="1F98CC8E" w14:textId="0D3E6A52" w:rsidR="00D51782" w:rsidRDefault="00D51782" w:rsidP="00D913F8">
            <w:pPr>
              <w:pStyle w:val="ListParagraph"/>
              <w:numPr>
                <w:ilvl w:val="0"/>
                <w:numId w:val="17"/>
              </w:numPr>
              <w:spacing w:before="120"/>
              <w:jc w:val="both"/>
            </w:pPr>
            <w:r>
              <w:t xml:space="preserve">The school employs an Attendance and Welfare Officer to support children in regular attendance and welfare issues. Regular sessions with children are held to focus on self-esteem and resilience. </w:t>
            </w:r>
          </w:p>
          <w:p w14:paraId="2E8173A7" w14:textId="65A22D50" w:rsidR="00D51782" w:rsidRDefault="00D51782" w:rsidP="00D913F8">
            <w:pPr>
              <w:pStyle w:val="ListParagraph"/>
              <w:numPr>
                <w:ilvl w:val="0"/>
                <w:numId w:val="17"/>
              </w:numPr>
              <w:spacing w:before="120"/>
              <w:jc w:val="both"/>
            </w:pPr>
            <w:r>
              <w:t xml:space="preserve">Provision of Forest School </w:t>
            </w:r>
          </w:p>
          <w:p w14:paraId="19B15059" w14:textId="60BCAF6A" w:rsidR="00D51782" w:rsidRDefault="00D51782" w:rsidP="00D913F8">
            <w:pPr>
              <w:pStyle w:val="ListParagraph"/>
              <w:numPr>
                <w:ilvl w:val="0"/>
                <w:numId w:val="17"/>
              </w:numPr>
              <w:spacing w:before="120"/>
              <w:jc w:val="both"/>
            </w:pPr>
            <w:r>
              <w:t xml:space="preserve">Provision of Chess Club to promote resilience, perseverance and co-operation skills. </w:t>
            </w:r>
          </w:p>
          <w:p w14:paraId="1AEFA065" w14:textId="421328E5" w:rsidR="00D51782" w:rsidRDefault="00D51782" w:rsidP="00D913F8">
            <w:pPr>
              <w:pStyle w:val="ListParagraph"/>
              <w:numPr>
                <w:ilvl w:val="0"/>
                <w:numId w:val="17"/>
              </w:numPr>
              <w:spacing w:before="120"/>
              <w:jc w:val="both"/>
            </w:pPr>
            <w:r>
              <w:t xml:space="preserve">The school employs an Assistant Head specifically to deal with safeguarding issues that may prevent children from succeeding. </w:t>
            </w:r>
          </w:p>
          <w:p w14:paraId="41E44AFA" w14:textId="77777777" w:rsidR="00800C72" w:rsidRDefault="00D51782" w:rsidP="00D913F8">
            <w:pPr>
              <w:pStyle w:val="ListParagraph"/>
              <w:numPr>
                <w:ilvl w:val="0"/>
                <w:numId w:val="17"/>
              </w:numPr>
            </w:pPr>
            <w:r>
              <w:t xml:space="preserve">Provision of nurture and hub lunch and lunchtime reading scheme. </w:t>
            </w:r>
          </w:p>
          <w:p w14:paraId="6172C48A" w14:textId="694CC9BD" w:rsidR="00D913F8" w:rsidRDefault="00D51782" w:rsidP="00D913F8">
            <w:pPr>
              <w:pStyle w:val="ListParagraph"/>
              <w:numPr>
                <w:ilvl w:val="0"/>
                <w:numId w:val="17"/>
              </w:numPr>
            </w:pPr>
            <w:r>
              <w:t>Behaviour and nurture support during lunchtimes by providing activities to engage and promote our Going for Gold values and thus enhance learning.</w:t>
            </w:r>
          </w:p>
          <w:p w14:paraId="3FD59B12" w14:textId="5CBA3812" w:rsidR="00D913F8" w:rsidRDefault="00D913F8" w:rsidP="00D913F8">
            <w:pPr>
              <w:pStyle w:val="ListParagraph"/>
              <w:numPr>
                <w:ilvl w:val="0"/>
                <w:numId w:val="17"/>
              </w:numPr>
            </w:pPr>
            <w:r>
              <w:t xml:space="preserve">Subsidise activities including educational visits and breakfast club. </w:t>
            </w:r>
          </w:p>
          <w:p w14:paraId="2A7D54E9" w14:textId="2DE38FAF" w:rsidR="00D913F8" w:rsidRPr="00D51782" w:rsidRDefault="00D913F8" w:rsidP="00D51782">
            <w:pPr>
              <w:pStyle w:val="ListParagraph"/>
              <w:numPr>
                <w:ilvl w:val="0"/>
                <w:numId w:val="17"/>
              </w:numPr>
              <w:rPr>
                <w:b/>
              </w:rPr>
            </w:pPr>
            <w:r>
              <w:t xml:space="preserve">To allow the children to learn a musical instrument through our Brass Band provision. </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64A47DF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64A47DF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Pr="002E3DF5" w:rsidRDefault="009D71E8">
            <w:pPr>
              <w:pStyle w:val="TableRow"/>
            </w:pPr>
            <w:r w:rsidRPr="002E3DF5">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72C1C301" w:rsidR="00E66558" w:rsidRDefault="7D390ADD" w:rsidP="002E3DF5">
            <w:pPr>
              <w:pStyle w:val="TableRowCentered"/>
              <w:jc w:val="left"/>
            </w:pPr>
            <w:r>
              <w:t xml:space="preserve">Large number of children with </w:t>
            </w:r>
            <w:r w:rsidR="4AD50A4A">
              <w:t xml:space="preserve">SEND needs including </w:t>
            </w:r>
            <w:r>
              <w:t xml:space="preserve">social and emotional needs </w:t>
            </w:r>
            <w:r w:rsidR="0933E571">
              <w:t xml:space="preserve">(24% on SEND register and watch list) </w:t>
            </w:r>
          </w:p>
        </w:tc>
      </w:tr>
      <w:tr w:rsidR="00E66558" w14:paraId="2A7D54F5" w14:textId="77777777" w:rsidTr="64A47DF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Pr="002E3DF5" w:rsidRDefault="009D71E8">
            <w:pPr>
              <w:pStyle w:val="TableRow"/>
            </w:pPr>
            <w:r w:rsidRPr="002E3DF5">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6EE9913F" w:rsidR="00E66558" w:rsidRDefault="7D390ADD">
            <w:pPr>
              <w:pStyle w:val="TableRowCentered"/>
              <w:jc w:val="left"/>
              <w:rPr>
                <w:sz w:val="22"/>
                <w:szCs w:val="22"/>
              </w:rPr>
            </w:pPr>
            <w:r>
              <w:t xml:space="preserve">Poor language and communication skills </w:t>
            </w:r>
            <w:r w:rsidR="335C252C">
              <w:t xml:space="preserve">(80% of children on SEND register) </w:t>
            </w:r>
          </w:p>
        </w:tc>
      </w:tr>
      <w:tr w:rsidR="002E3DF5" w14:paraId="2A7D54F8" w14:textId="77777777" w:rsidTr="64A47DF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7777777" w:rsidR="002E3DF5" w:rsidRPr="002E3DF5" w:rsidRDefault="002E3DF5" w:rsidP="002E3DF5">
            <w:pPr>
              <w:pStyle w:val="TableRow"/>
            </w:pPr>
            <w:r w:rsidRPr="002E3DF5">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7" w14:textId="39D48FE3" w:rsidR="002E3DF5" w:rsidRDefault="7D390ADD" w:rsidP="002E3DF5">
            <w:pPr>
              <w:pStyle w:val="TableRowCentered"/>
              <w:jc w:val="left"/>
              <w:rPr>
                <w:sz w:val="22"/>
                <w:szCs w:val="22"/>
              </w:rPr>
            </w:pPr>
            <w:r>
              <w:t xml:space="preserve">Low attainment on entry to the EYFS in all areas </w:t>
            </w:r>
            <w:r w:rsidR="3C48F2FC">
              <w:t xml:space="preserve">(F1 baseline is 0% ELG, </w:t>
            </w:r>
            <w:r w:rsidR="24006770">
              <w:t xml:space="preserve">F2 baseline is 0% ELG). </w:t>
            </w:r>
          </w:p>
        </w:tc>
      </w:tr>
      <w:tr w:rsidR="002E3DF5" w14:paraId="2A7D54FB" w14:textId="77777777" w:rsidTr="64A47DF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7777777" w:rsidR="002E3DF5" w:rsidRPr="002E3DF5" w:rsidRDefault="002E3DF5" w:rsidP="002E3DF5">
            <w:pPr>
              <w:pStyle w:val="TableRow"/>
            </w:pPr>
            <w:r w:rsidRPr="002E3DF5">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A" w14:textId="78BFC342" w:rsidR="002E3DF5" w:rsidRDefault="7D390ADD" w:rsidP="64A47DF9">
            <w:pPr>
              <w:pStyle w:val="TableRowCentered"/>
              <w:jc w:val="left"/>
              <w:rPr>
                <w:sz w:val="22"/>
                <w:szCs w:val="22"/>
              </w:rPr>
            </w:pPr>
            <w:r>
              <w:t>Chaotic family lives and Social Service involvement</w:t>
            </w:r>
            <w:r w:rsidR="621A4324">
              <w:t xml:space="preserve"> </w:t>
            </w:r>
          </w:p>
        </w:tc>
      </w:tr>
      <w:tr w:rsidR="00E66558" w14:paraId="2A7D54FE" w14:textId="77777777" w:rsidTr="64A47DF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C" w14:textId="77777777" w:rsidR="00E66558" w:rsidRPr="002E3DF5" w:rsidRDefault="009D71E8">
            <w:pPr>
              <w:pStyle w:val="TableRow"/>
            </w:pPr>
            <w:bookmarkStart w:id="15" w:name="_Toc443397160"/>
            <w:r w:rsidRPr="002E3DF5">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D" w14:textId="7C6A9CB0" w:rsidR="00E66558" w:rsidRDefault="7D390ADD" w:rsidP="64A47DF9">
            <w:pPr>
              <w:pStyle w:val="TableRowCentered"/>
              <w:jc w:val="left"/>
              <w:rPr>
                <w:sz w:val="22"/>
                <w:szCs w:val="22"/>
              </w:rPr>
            </w:pPr>
            <w:r>
              <w:t xml:space="preserve">Attendance and Punctuality issues </w:t>
            </w:r>
            <w:r w:rsidR="4DF53B56">
              <w:t xml:space="preserve">(21% of children have less than 95% attendance) </w:t>
            </w:r>
          </w:p>
        </w:tc>
      </w:tr>
    </w:tbl>
    <w:p w14:paraId="2A7D54FF" w14:textId="77777777"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79E9E07" w:rsidR="00E66558" w:rsidRPr="00433E8F" w:rsidRDefault="00433E8F">
            <w:pPr>
              <w:pStyle w:val="TableRow"/>
            </w:pPr>
            <w:r w:rsidRPr="00433E8F">
              <w:rPr>
                <w:iCs/>
                <w:sz w:val="22"/>
                <w:szCs w:val="22"/>
              </w:rPr>
              <w:t>Progress in Reading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771FD654" w:rsidR="00E66558" w:rsidRDefault="00433E8F">
            <w:pPr>
              <w:pStyle w:val="TableRowCentered"/>
              <w:jc w:val="left"/>
              <w:rPr>
                <w:sz w:val="22"/>
                <w:szCs w:val="22"/>
              </w:rPr>
            </w:pPr>
            <w:r>
              <w:rPr>
                <w:sz w:val="22"/>
                <w:szCs w:val="22"/>
              </w:rPr>
              <w:t xml:space="preserve">Achieve above national average progress scores in KS2 Reading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C8DA9C1" w:rsidR="00E66558" w:rsidRDefault="00433E8F">
            <w:pPr>
              <w:pStyle w:val="TableRow"/>
              <w:rPr>
                <w:sz w:val="22"/>
                <w:szCs w:val="22"/>
              </w:rPr>
            </w:pPr>
            <w:r>
              <w:rPr>
                <w:sz w:val="22"/>
                <w:szCs w:val="22"/>
              </w:rPr>
              <w:t>Progress in Writing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3A5197D" w:rsidR="00E66558" w:rsidRDefault="00433E8F">
            <w:pPr>
              <w:pStyle w:val="TableRowCentered"/>
              <w:jc w:val="left"/>
              <w:rPr>
                <w:sz w:val="22"/>
                <w:szCs w:val="22"/>
              </w:rPr>
            </w:pPr>
            <w:r>
              <w:rPr>
                <w:sz w:val="22"/>
                <w:szCs w:val="22"/>
              </w:rPr>
              <w:t xml:space="preserve">Achieve above national average progress scores in KS2 Writing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1395250" w:rsidR="00E66558" w:rsidRDefault="00433E8F">
            <w:pPr>
              <w:pStyle w:val="TableRow"/>
              <w:rPr>
                <w:sz w:val="22"/>
                <w:szCs w:val="22"/>
              </w:rPr>
            </w:pPr>
            <w:r>
              <w:rPr>
                <w:sz w:val="22"/>
                <w:szCs w:val="22"/>
              </w:rPr>
              <w:t>Progress in Mathematics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1773DB67" w:rsidR="00E66558" w:rsidRDefault="00433E8F">
            <w:pPr>
              <w:pStyle w:val="TableRowCentered"/>
              <w:jc w:val="left"/>
              <w:rPr>
                <w:sz w:val="22"/>
                <w:szCs w:val="22"/>
              </w:rPr>
            </w:pPr>
            <w:r>
              <w:rPr>
                <w:sz w:val="22"/>
                <w:szCs w:val="22"/>
              </w:rPr>
              <w:t xml:space="preserve">Achieve above national average progress scores in KS2 Maths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565FD10" w:rsidR="00E66558" w:rsidRDefault="00433E8F">
            <w:pPr>
              <w:pStyle w:val="TableRow"/>
              <w:rPr>
                <w:sz w:val="22"/>
                <w:szCs w:val="22"/>
              </w:rPr>
            </w:pPr>
            <w:r>
              <w:rPr>
                <w:sz w:val="22"/>
                <w:szCs w:val="22"/>
              </w:rPr>
              <w:t>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555283EF" w:rsidR="00E66558" w:rsidRDefault="00433E8F">
            <w:pPr>
              <w:pStyle w:val="TableRowCentered"/>
              <w:jc w:val="left"/>
              <w:rPr>
                <w:sz w:val="22"/>
                <w:szCs w:val="22"/>
              </w:rPr>
            </w:pPr>
            <w:r>
              <w:rPr>
                <w:sz w:val="22"/>
                <w:szCs w:val="22"/>
              </w:rPr>
              <w:t xml:space="preserve">Achieve above national average expected standard in Phonics Screen Check </w:t>
            </w:r>
          </w:p>
        </w:tc>
      </w:tr>
      <w:tr w:rsidR="00433E8F" w14:paraId="5E2A2E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07A5E" w14:textId="0C8556C6" w:rsidR="00433E8F" w:rsidRDefault="00433E8F">
            <w:pPr>
              <w:pStyle w:val="TableRow"/>
              <w:rPr>
                <w:sz w:val="22"/>
                <w:szCs w:val="22"/>
              </w:rPr>
            </w:pPr>
            <w:r>
              <w:rPr>
                <w:sz w:val="22"/>
                <w:szCs w:val="22"/>
              </w:rPr>
              <w:t>Other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5B323" w14:textId="3BD18D4F" w:rsidR="00433E8F" w:rsidRDefault="005D5BD2">
            <w:pPr>
              <w:pStyle w:val="TableRowCentered"/>
              <w:jc w:val="left"/>
              <w:rPr>
                <w:sz w:val="22"/>
                <w:szCs w:val="22"/>
              </w:rPr>
            </w:pPr>
            <w:r>
              <w:rPr>
                <w:sz w:val="22"/>
                <w:szCs w:val="22"/>
              </w:rPr>
              <w:t>A</w:t>
            </w:r>
            <w:r w:rsidR="00433E8F">
              <w:rPr>
                <w:sz w:val="22"/>
                <w:szCs w:val="22"/>
              </w:rPr>
              <w:t xml:space="preserve">ttendance of disadvantaged pupils is above 95% </w:t>
            </w:r>
          </w:p>
          <w:p w14:paraId="6803358C" w14:textId="14887A0F" w:rsidR="00433E8F" w:rsidRDefault="005D5BD2">
            <w:pPr>
              <w:pStyle w:val="TableRowCentered"/>
              <w:jc w:val="left"/>
              <w:rPr>
                <w:sz w:val="22"/>
                <w:szCs w:val="22"/>
              </w:rPr>
            </w:pPr>
            <w:r>
              <w:rPr>
                <w:sz w:val="22"/>
                <w:szCs w:val="22"/>
              </w:rPr>
              <w:t>Reduction in</w:t>
            </w:r>
            <w:r w:rsidR="00433E8F">
              <w:rPr>
                <w:sz w:val="22"/>
                <w:szCs w:val="22"/>
              </w:rPr>
              <w:t xml:space="preserve"> occurrences of </w:t>
            </w:r>
            <w:r>
              <w:rPr>
                <w:sz w:val="22"/>
                <w:szCs w:val="22"/>
              </w:rPr>
              <w:t xml:space="preserve">low-level and high-level </w:t>
            </w:r>
            <w:r w:rsidR="00433E8F">
              <w:rPr>
                <w:sz w:val="22"/>
                <w:szCs w:val="22"/>
              </w:rPr>
              <w:t xml:space="preserve">behaviour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80D2703" w:rsidR="00E66558" w:rsidRDefault="009D71E8">
      <w:r>
        <w:t xml:space="preserve">Budgeted cost: </w:t>
      </w:r>
      <w:r w:rsidR="002442C0">
        <w:t>£183,167</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6C5AC" w14:textId="10B0F8F5" w:rsidR="00D2545D" w:rsidRDefault="00D2545D">
            <w:pPr>
              <w:pStyle w:val="TableRow"/>
            </w:pPr>
            <w:r>
              <w:t>Intervention teachers</w:t>
            </w:r>
            <w:r w:rsidR="00EA7663">
              <w:t>,</w:t>
            </w:r>
            <w:r>
              <w:t xml:space="preserve"> additional LSAs, SEND Curriculum Lead </w:t>
            </w:r>
            <w:r w:rsidR="00EA7663">
              <w:t xml:space="preserve">(£161,064) </w:t>
            </w:r>
          </w:p>
          <w:p w14:paraId="2A7D551E" w14:textId="5F7568C4" w:rsidR="00E66558" w:rsidRPr="007D3D5A" w:rsidRDefault="00D2545D">
            <w:pPr>
              <w:pStyle w:val="TableRow"/>
            </w:pPr>
            <w:r>
              <w:t xml:space="preserve">To screen children with language difficulties and to put bespoke programmes </w:t>
            </w:r>
            <w:r w:rsidR="00EA7663">
              <w:t xml:space="preserve">and interventions </w:t>
            </w:r>
            <w:r>
              <w:t xml:space="preserve">in place.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1525E43D" w:rsidR="00E66558" w:rsidRPr="00D2545D" w:rsidRDefault="00D2545D" w:rsidP="00D2545D">
            <w:pPr>
              <w:pStyle w:val="TableRowCentered"/>
              <w:jc w:val="left"/>
            </w:pPr>
            <w:r w:rsidRPr="00D2545D">
              <w:t xml:space="preserve">Poor language and communication skills on entry into school. The majority of children are working below age-related expectations and unlikely to have the breadth of vocabulary that enables them to </w:t>
            </w:r>
            <w:r>
              <w:t xml:space="preserve">access the curriculum and hinders their attainment in other areas, for example reading and writing.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2D8AB68" w:rsidR="00E66558" w:rsidRPr="00D2545D" w:rsidRDefault="00D2545D">
            <w:pPr>
              <w:pStyle w:val="TableRowCentered"/>
              <w:jc w:val="left"/>
            </w:pPr>
            <w:r w:rsidRPr="00D2545D">
              <w:t>2</w:t>
            </w:r>
          </w:p>
        </w:tc>
      </w:tr>
      <w:tr w:rsidR="00D2545D" w14:paraId="29216AE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AA8D0" w14:textId="4120EBE1" w:rsidR="00EA7663" w:rsidRDefault="00EA7663" w:rsidP="00EA7663">
            <w:pPr>
              <w:pStyle w:val="TableRow"/>
            </w:pPr>
            <w:r>
              <w:t xml:space="preserve">SENCO additional 2 days (£12,103)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B27ED" w14:textId="068D1D54" w:rsidR="00D2545D" w:rsidRDefault="00EA7663" w:rsidP="00EA7663">
            <w:pPr>
              <w:pStyle w:val="TableRowCentered"/>
              <w:jc w:val="left"/>
              <w:rPr>
                <w:sz w:val="22"/>
              </w:rPr>
            </w:pPr>
            <w:r w:rsidRPr="00EA7663">
              <w:t xml:space="preserve">61% percent of </w:t>
            </w:r>
            <w:r>
              <w:t xml:space="preserve">children on the SEND register are Pupil Premium, 37% of whom are White British.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78C62" w14:textId="471987FB" w:rsidR="00D2545D" w:rsidRDefault="00EA7663" w:rsidP="00EA7663">
            <w:pPr>
              <w:pStyle w:val="TableRowCentered"/>
              <w:ind w:left="0"/>
              <w:jc w:val="left"/>
              <w:rPr>
                <w:sz w:val="22"/>
              </w:rPr>
            </w:pPr>
            <w:r w:rsidRPr="00FC0496">
              <w:t xml:space="preserve">1, 2 </w:t>
            </w:r>
          </w:p>
        </w:tc>
      </w:tr>
      <w:tr w:rsidR="00FC0496" w14:paraId="2E0BC72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C2E9B" w14:textId="7ACBBA7E" w:rsidR="00FC0496" w:rsidRDefault="00A469F6" w:rsidP="00FC0496">
            <w:pPr>
              <w:pStyle w:val="TableRow"/>
              <w:ind w:left="0"/>
            </w:pPr>
            <w:r>
              <w:t>Staff CPD</w:t>
            </w:r>
            <w:r w:rsidR="00FC0496">
              <w:t xml:space="preserve"> (£10,000)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4B6AB" w14:textId="4D8F4040" w:rsidR="00FC0496" w:rsidRPr="00FC0496" w:rsidRDefault="00FC0496" w:rsidP="00704481">
            <w:pPr>
              <w:pStyle w:val="TableRowCentered"/>
              <w:jc w:val="left"/>
            </w:pPr>
            <w:r>
              <w:t>High quality staff CPD is essential to follow EEF principles in allowing the delivery of tailored interventions for underperforming groups.</w:t>
            </w:r>
            <w:r w:rsidR="00A469F6">
              <w:t xml:space="preserve"> These include NELI, K</w:t>
            </w:r>
            <w:r w:rsidR="00704481">
              <w:t>T</w:t>
            </w:r>
            <w:r w:rsidR="00A469F6">
              <w:t xml:space="preserve">C, SEND, Team Teach etc.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0871B" w14:textId="0EEB2B2A" w:rsidR="00FC0496" w:rsidRDefault="00A469F6" w:rsidP="00FC0496">
            <w:pPr>
              <w:pStyle w:val="TableRowCentered"/>
              <w:jc w:val="left"/>
              <w:rPr>
                <w:sz w:val="22"/>
              </w:rPr>
            </w:pPr>
            <w:r w:rsidRPr="00A16CE5">
              <w:t xml:space="preserve">1, 2, 3, 4, 5 </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2501210" w:rsidR="00E66558" w:rsidRDefault="009D71E8">
      <w:r>
        <w:t xml:space="preserve">Budgeted cost: </w:t>
      </w:r>
      <w:r w:rsidR="002F36AE">
        <w:t>£157,949</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rsidTr="36D5101F">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D6049C" w14:paraId="622820C9" w14:textId="77777777" w:rsidTr="36D5101F">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EDBC5F" w14:textId="77F18381" w:rsidR="109DD660" w:rsidRDefault="109DD660" w:rsidP="36D5101F">
            <w:pPr>
              <w:pStyle w:val="TableRow"/>
              <w:rPr>
                <w:color w:val="0D0D0D" w:themeColor="text1" w:themeTint="F2"/>
              </w:rPr>
            </w:pPr>
            <w:r>
              <w:t>To support the running of small group interventions.</w:t>
            </w:r>
          </w:p>
          <w:p w14:paraId="4A4F5B90" w14:textId="594BE607" w:rsidR="36D5101F" w:rsidRDefault="36D5101F" w:rsidP="36D5101F">
            <w:pPr>
              <w:pStyle w:val="TableRow"/>
            </w:pPr>
          </w:p>
          <w:p w14:paraId="23A0420F" w14:textId="56CFA14F" w:rsidR="00D6049C" w:rsidRDefault="00D6049C" w:rsidP="00D6049C">
            <w:pPr>
              <w:pStyle w:val="TableRow"/>
            </w:pPr>
            <w:r>
              <w:lastRenderedPageBreak/>
              <w:t xml:space="preserve">High number of LSAs across the school  (£102,744)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3AFD7C" w14:textId="0E02676A" w:rsidR="00D6049C" w:rsidRPr="007D3D5A" w:rsidRDefault="2C16690E">
            <w:pPr>
              <w:pStyle w:val="TableRowCentered"/>
              <w:jc w:val="left"/>
            </w:pPr>
            <w:r>
              <w:lastRenderedPageBreak/>
              <w:t>Internal data at KS1 and KS2 indicates that Covid-related disruption has had a considerable impact on outcomes especially in 2021</w:t>
            </w:r>
            <w:r w:rsidR="69505AEC">
              <w:t>:</w:t>
            </w:r>
          </w:p>
          <w:p w14:paraId="3011923F" w14:textId="164D0DB3" w:rsidR="00D6049C" w:rsidRPr="007D3D5A" w:rsidRDefault="69505AEC">
            <w:pPr>
              <w:pStyle w:val="TableRowCentered"/>
              <w:jc w:val="left"/>
            </w:pPr>
            <w:r>
              <w:t>Combined GLD/ARE:</w:t>
            </w:r>
          </w:p>
          <w:p w14:paraId="6F4248BA" w14:textId="58E0B554" w:rsidR="00D6049C" w:rsidRPr="007D3D5A" w:rsidRDefault="69505AEC">
            <w:pPr>
              <w:pStyle w:val="TableRowCentered"/>
              <w:jc w:val="left"/>
            </w:pPr>
            <w:r>
              <w:lastRenderedPageBreak/>
              <w:t xml:space="preserve">F2 = 25% </w:t>
            </w:r>
          </w:p>
          <w:p w14:paraId="11B83A84" w14:textId="46D124E8" w:rsidR="00D6049C" w:rsidRPr="007D3D5A" w:rsidRDefault="69505AEC">
            <w:pPr>
              <w:pStyle w:val="TableRowCentered"/>
              <w:jc w:val="left"/>
            </w:pPr>
            <w:r>
              <w:t>Y1 = 18%</w:t>
            </w:r>
          </w:p>
          <w:p w14:paraId="47E4FFBF" w14:textId="23C021A4" w:rsidR="00D6049C" w:rsidRPr="007D3D5A" w:rsidRDefault="69505AEC">
            <w:pPr>
              <w:pStyle w:val="TableRowCentered"/>
              <w:jc w:val="left"/>
            </w:pPr>
            <w:r>
              <w:t xml:space="preserve">Y2 = 23% </w:t>
            </w:r>
          </w:p>
          <w:p w14:paraId="5B327F40" w14:textId="613E07C6" w:rsidR="00D6049C" w:rsidRPr="007D3D5A" w:rsidRDefault="69505AEC">
            <w:pPr>
              <w:pStyle w:val="TableRowCentered"/>
              <w:jc w:val="left"/>
            </w:pPr>
            <w:r>
              <w:t>Y3 = 25%</w:t>
            </w:r>
          </w:p>
          <w:p w14:paraId="4AD8C96D" w14:textId="42DB5915" w:rsidR="00D6049C" w:rsidRPr="007D3D5A" w:rsidRDefault="69505AEC">
            <w:pPr>
              <w:pStyle w:val="TableRowCentered"/>
              <w:jc w:val="left"/>
            </w:pPr>
            <w:r>
              <w:t>Y4 = 25%</w:t>
            </w:r>
          </w:p>
          <w:p w14:paraId="34B005B5" w14:textId="7C1B6390" w:rsidR="00D6049C" w:rsidRPr="007D3D5A" w:rsidRDefault="69505AEC">
            <w:pPr>
              <w:pStyle w:val="TableRowCentered"/>
              <w:jc w:val="left"/>
            </w:pPr>
            <w:r>
              <w:t xml:space="preserve">Y5 = 33% </w:t>
            </w:r>
          </w:p>
          <w:p w14:paraId="374B9C37" w14:textId="554EC0CD" w:rsidR="00D6049C" w:rsidRPr="007D3D5A" w:rsidRDefault="69505AEC">
            <w:pPr>
              <w:pStyle w:val="TableRowCentered"/>
              <w:jc w:val="left"/>
            </w:pPr>
            <w:r>
              <w:t xml:space="preserve">Y6 = 42% </w:t>
            </w:r>
          </w:p>
          <w:p w14:paraId="56130FFE" w14:textId="55DD006A" w:rsidR="00D6049C" w:rsidRPr="007D3D5A" w:rsidRDefault="43D385FB">
            <w:pPr>
              <w:pStyle w:val="TableRowCentered"/>
              <w:jc w:val="left"/>
            </w:pPr>
            <w:r>
              <w:t>Additional interventions are necessary in order for these children to achieve age-related expectations and the additional LSAs provides extra capacity for the teacher to deliver this strategy.</w:t>
            </w:r>
            <w:r w:rsidR="350A6EEC">
              <w:t xml:space="preserve"> </w:t>
            </w:r>
            <w:hyperlink r:id="rId10">
              <w:r w:rsidR="2A5F487D" w:rsidRPr="7912EBC0">
                <w:rPr>
                  <w:rStyle w:val="Hyperlink"/>
                </w:rPr>
                <w:t>www.lambeth.gov.uk</w:t>
              </w:r>
            </w:hyperlink>
            <w:r w:rsidR="2A5F487D">
              <w:t xml:space="preserve"> - raising the achievement of White </w:t>
            </w:r>
            <w:r w:rsidR="6134C2D1">
              <w:t>working-class</w:t>
            </w:r>
            <w:r w:rsidR="2A5F487D">
              <w:t xml:space="preserve"> pupils.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59553F" w14:textId="56F72921" w:rsidR="00D6049C" w:rsidRPr="007D3D5A" w:rsidRDefault="00A47378">
            <w:pPr>
              <w:pStyle w:val="TableRowCentered"/>
              <w:jc w:val="left"/>
            </w:pPr>
            <w:r>
              <w:lastRenderedPageBreak/>
              <w:t xml:space="preserve">2, 3 </w:t>
            </w:r>
          </w:p>
        </w:tc>
      </w:tr>
      <w:tr w:rsidR="00D6049C" w14:paraId="065F884E" w14:textId="77777777" w:rsidTr="36D5101F">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F8C6EE" w14:textId="1AF60648" w:rsidR="00D6049C" w:rsidRDefault="314B63C7" w:rsidP="00D6049C">
            <w:pPr>
              <w:pStyle w:val="TableRow"/>
            </w:pPr>
            <w:r>
              <w:lastRenderedPageBreak/>
              <w:t xml:space="preserve">Therapeutic social and emotional sessions. </w:t>
            </w:r>
          </w:p>
          <w:p w14:paraId="063AFFFD" w14:textId="5794C3D9" w:rsidR="00D6049C" w:rsidRDefault="00D6049C" w:rsidP="00D6049C">
            <w:pPr>
              <w:pStyle w:val="TableRow"/>
            </w:pPr>
          </w:p>
          <w:p w14:paraId="27F56996" w14:textId="30906362" w:rsidR="00D6049C" w:rsidRDefault="00D6049C" w:rsidP="00D6049C">
            <w:pPr>
              <w:pStyle w:val="TableRow"/>
            </w:pPr>
            <w:r>
              <w:t>Forest School (£22,000)</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E07A3C" w14:textId="0B51AB43" w:rsidR="00D6049C" w:rsidRPr="007D3D5A" w:rsidRDefault="0346132E">
            <w:pPr>
              <w:pStyle w:val="TableRowCentered"/>
              <w:jc w:val="left"/>
            </w:pPr>
            <w:r>
              <w:t xml:space="preserve">Forest School increases </w:t>
            </w:r>
            <w:r w:rsidR="01DE9C51">
              <w:t xml:space="preserve">self-regulation ability and learning to cope with failure as well as building </w:t>
            </w:r>
            <w:r>
              <w:t xml:space="preserve">resilience and self-esteem and currently the school uses an external provider to deliver sessions to </w:t>
            </w:r>
            <w:r w:rsidR="3EDD7215">
              <w:t>KS2 year groups twice a week.</w:t>
            </w:r>
            <w:r w:rsidR="0E1F1144">
              <w:t xml:space="preserve"> </w:t>
            </w:r>
            <w:hyperlink r:id="rId11">
              <w:r w:rsidR="0E1F1144" w:rsidRPr="79995F4C">
                <w:rPr>
                  <w:rStyle w:val="Hyperlink"/>
                </w:rPr>
                <w:t>www.forestresearch.gov.uk</w:t>
              </w:r>
            </w:hyperlink>
            <w:r w:rsidR="0E1F1144">
              <w:t xml:space="preserve">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BE0200" w14:textId="5BD893D6" w:rsidR="00D6049C" w:rsidRPr="007D3D5A" w:rsidRDefault="00443487">
            <w:pPr>
              <w:pStyle w:val="TableRowCentered"/>
              <w:jc w:val="left"/>
            </w:pPr>
            <w:r>
              <w:t>1, 2, 3, 5</w:t>
            </w:r>
          </w:p>
        </w:tc>
      </w:tr>
      <w:tr w:rsidR="00D6049C" w14:paraId="1BF081F6" w14:textId="77777777" w:rsidTr="36D5101F">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DA09D6" w14:textId="0993A3EC" w:rsidR="00D6049C" w:rsidRDefault="00D6049C" w:rsidP="00D6049C">
            <w:pPr>
              <w:pStyle w:val="TableRow"/>
            </w:pPr>
            <w:r>
              <w:t xml:space="preserve">Resources for Pupil Premium children (£6,000)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B8396C" w14:textId="14E714B5" w:rsidR="00D6049C" w:rsidRPr="007D3D5A" w:rsidRDefault="00E16395">
            <w:pPr>
              <w:pStyle w:val="TableRowCentered"/>
              <w:jc w:val="left"/>
            </w:pPr>
            <w:r>
              <w:t>Personalised resources for Pupil Premium children which addresses individual barriers to education. In addition, the school purchases books to run the ‘Brilliant Book’ scheme which encourages chil</w:t>
            </w:r>
            <w:r w:rsidR="006112F1">
              <w:t xml:space="preserve">dren to read outside of school and develop their vocabulary.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7FC68B" w14:textId="63ABB2A9" w:rsidR="00D6049C" w:rsidRPr="007D3D5A" w:rsidRDefault="00E16395">
            <w:pPr>
              <w:pStyle w:val="TableRowCentered"/>
              <w:jc w:val="left"/>
            </w:pPr>
            <w:r>
              <w:t xml:space="preserve">1, 2, 3, 4, 5 </w:t>
            </w:r>
          </w:p>
        </w:tc>
      </w:tr>
      <w:tr w:rsidR="00D6049C" w14:paraId="3C04C827" w14:textId="77777777" w:rsidTr="36D5101F">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FA800" w14:textId="5653B768" w:rsidR="090501E2" w:rsidRDefault="090501E2" w:rsidP="36D5101F">
            <w:pPr>
              <w:pStyle w:val="TableRow"/>
            </w:pPr>
            <w:r>
              <w:t xml:space="preserve">To provide quality, teacher led interventions. </w:t>
            </w:r>
          </w:p>
          <w:p w14:paraId="33377FA0" w14:textId="0706B9E1" w:rsidR="36D5101F" w:rsidRDefault="36D5101F" w:rsidP="36D5101F">
            <w:pPr>
              <w:pStyle w:val="TableRow"/>
              <w:rPr>
                <w:color w:val="0D0D0D" w:themeColor="text1" w:themeTint="F2"/>
              </w:rPr>
            </w:pPr>
          </w:p>
          <w:p w14:paraId="43CF5D89" w14:textId="130E1744" w:rsidR="00D6049C" w:rsidRDefault="37DB3192" w:rsidP="009E302E">
            <w:pPr>
              <w:pStyle w:val="TableRow"/>
            </w:pPr>
            <w:r>
              <w:t xml:space="preserve">1 day of Deputy Head and Assistant Head </w:t>
            </w:r>
            <w:r w:rsidRPr="79995F4C">
              <w:rPr>
                <w:rFonts w:eastAsia="Arial" w:cs="Arial"/>
              </w:rPr>
              <w:t xml:space="preserve">for interventions </w:t>
            </w:r>
            <w:r w:rsidR="002F36AE" w:rsidRPr="79995F4C">
              <w:rPr>
                <w:rFonts w:eastAsia="Arial" w:cs="Arial"/>
              </w:rPr>
              <w:t xml:space="preserve">(£27,205)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4B43DE" w14:textId="1E12554A" w:rsidR="00D6049C" w:rsidRPr="007D3D5A" w:rsidRDefault="37DB3192" w:rsidP="7912EBC0">
            <w:pPr>
              <w:pStyle w:val="TableRowCentered"/>
              <w:jc w:val="left"/>
              <w:rPr>
                <w:color w:val="000000" w:themeColor="text1"/>
                <w:szCs w:val="24"/>
              </w:rPr>
            </w:pPr>
            <w:r>
              <w:t xml:space="preserve">Internal data in EYFS, KS1 and KS2 indicates that Covid-related disruption has had a considerable impact on outcomes especially in 2021. </w:t>
            </w:r>
          </w:p>
          <w:p w14:paraId="62D5C4FC" w14:textId="164D0DB3" w:rsidR="00D6049C" w:rsidRPr="007D3D5A" w:rsidRDefault="14B3D683" w:rsidP="79995F4C">
            <w:pPr>
              <w:pStyle w:val="TableRowCentered"/>
              <w:jc w:val="left"/>
            </w:pPr>
            <w:r>
              <w:t>Combined GLD/ARE:</w:t>
            </w:r>
          </w:p>
          <w:p w14:paraId="661C090E" w14:textId="58E0B554" w:rsidR="00D6049C" w:rsidRPr="007D3D5A" w:rsidRDefault="14B3D683" w:rsidP="79995F4C">
            <w:pPr>
              <w:pStyle w:val="TableRowCentered"/>
              <w:jc w:val="left"/>
            </w:pPr>
            <w:r>
              <w:t xml:space="preserve">F2 = 25% </w:t>
            </w:r>
          </w:p>
          <w:p w14:paraId="45CE62CB" w14:textId="46D124E8" w:rsidR="00D6049C" w:rsidRPr="007D3D5A" w:rsidRDefault="14B3D683" w:rsidP="79995F4C">
            <w:pPr>
              <w:pStyle w:val="TableRowCentered"/>
              <w:jc w:val="left"/>
            </w:pPr>
            <w:r>
              <w:t>Y1 = 18%</w:t>
            </w:r>
          </w:p>
          <w:p w14:paraId="0DA5CEB4" w14:textId="23C021A4" w:rsidR="00D6049C" w:rsidRPr="007D3D5A" w:rsidRDefault="14B3D683" w:rsidP="79995F4C">
            <w:pPr>
              <w:pStyle w:val="TableRowCentered"/>
              <w:jc w:val="left"/>
            </w:pPr>
            <w:r>
              <w:t xml:space="preserve">Y2 = 23% </w:t>
            </w:r>
          </w:p>
          <w:p w14:paraId="32244F62" w14:textId="613E07C6" w:rsidR="00D6049C" w:rsidRPr="007D3D5A" w:rsidRDefault="14B3D683" w:rsidP="79995F4C">
            <w:pPr>
              <w:pStyle w:val="TableRowCentered"/>
              <w:jc w:val="left"/>
            </w:pPr>
            <w:r>
              <w:t>Y3 = 25%</w:t>
            </w:r>
          </w:p>
          <w:p w14:paraId="0D2B148B" w14:textId="42DB5915" w:rsidR="00D6049C" w:rsidRPr="007D3D5A" w:rsidRDefault="14B3D683" w:rsidP="79995F4C">
            <w:pPr>
              <w:pStyle w:val="TableRowCentered"/>
              <w:jc w:val="left"/>
            </w:pPr>
            <w:r>
              <w:t>Y4 = 25%</w:t>
            </w:r>
          </w:p>
          <w:p w14:paraId="523030BE" w14:textId="7C1B6390" w:rsidR="00D6049C" w:rsidRPr="007D3D5A" w:rsidRDefault="14B3D683" w:rsidP="79995F4C">
            <w:pPr>
              <w:pStyle w:val="TableRowCentered"/>
              <w:jc w:val="left"/>
            </w:pPr>
            <w:r>
              <w:t xml:space="preserve">Y5 = 33% </w:t>
            </w:r>
          </w:p>
          <w:p w14:paraId="18A64FD9" w14:textId="554EC0CD" w:rsidR="00D6049C" w:rsidRPr="007D3D5A" w:rsidRDefault="14B3D683" w:rsidP="79995F4C">
            <w:pPr>
              <w:pStyle w:val="TableRowCentered"/>
              <w:jc w:val="left"/>
            </w:pPr>
            <w:r>
              <w:t xml:space="preserve">Y6 = 42% </w:t>
            </w:r>
          </w:p>
          <w:p w14:paraId="054421D9" w14:textId="37CE8CAD" w:rsidR="00D6049C" w:rsidRPr="007D3D5A" w:rsidRDefault="37DB3192" w:rsidP="7912EBC0">
            <w:pPr>
              <w:pStyle w:val="TableRowCentered"/>
              <w:jc w:val="left"/>
              <w:rPr>
                <w:color w:val="000000" w:themeColor="text1"/>
                <w:szCs w:val="24"/>
              </w:rPr>
            </w:pPr>
            <w:r>
              <w:t xml:space="preserve">Additional interventions are necessary in order for these children </w:t>
            </w:r>
            <w:r>
              <w:lastRenderedPageBreak/>
              <w:t xml:space="preserve">to achieve age-related expectations. </w:t>
            </w:r>
            <w:hyperlink r:id="rId12">
              <w:r w:rsidR="60646371" w:rsidRPr="7912EBC0">
                <w:rPr>
                  <w:rStyle w:val="Hyperlink"/>
                </w:rPr>
                <w:t>www.lambeth.gov.uk</w:t>
              </w:r>
            </w:hyperlink>
            <w:r w:rsidR="60646371">
              <w:t xml:space="preserve"> - raising the achievement of White </w:t>
            </w:r>
            <w:r w:rsidR="5BB55E37">
              <w:t>working-class</w:t>
            </w:r>
            <w:r w:rsidR="60646371">
              <w:t xml:space="preserve"> pupils.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D3237A" w14:textId="338B57D3" w:rsidR="00D6049C" w:rsidRPr="007D3D5A" w:rsidRDefault="009E302E">
            <w:pPr>
              <w:pStyle w:val="TableRowCentered"/>
              <w:jc w:val="left"/>
            </w:pPr>
            <w:r>
              <w:lastRenderedPageBreak/>
              <w:t xml:space="preserve">2, 3 </w:t>
            </w:r>
          </w:p>
        </w:tc>
      </w:tr>
    </w:tbl>
    <w:p w14:paraId="2A7D5531" w14:textId="77777777" w:rsidR="00E66558" w:rsidRDefault="00E66558">
      <w:pPr>
        <w:spacing w:after="0"/>
        <w:rPr>
          <w:b/>
          <w:color w:val="104F75"/>
          <w:sz w:val="28"/>
          <w:szCs w:val="28"/>
        </w:rPr>
      </w:pPr>
    </w:p>
    <w:p w14:paraId="2A7D5532" w14:textId="59A68BC3" w:rsidR="00E66558" w:rsidRDefault="009D71E8" w:rsidP="7912EBC0">
      <w:pPr>
        <w:rPr>
          <w:b/>
          <w:bCs/>
          <w:color w:val="104F75"/>
          <w:sz w:val="28"/>
          <w:szCs w:val="28"/>
        </w:rPr>
      </w:pPr>
      <w:r w:rsidRPr="7912EBC0">
        <w:rPr>
          <w:b/>
          <w:bCs/>
          <w:color w:val="104F75"/>
          <w:sz w:val="28"/>
          <w:szCs w:val="28"/>
        </w:rPr>
        <w:t xml:space="preserve">Wider strategies </w:t>
      </w:r>
      <w:r w:rsidRPr="7912EBC0">
        <w:rPr>
          <w:b/>
          <w:bCs/>
          <w:color w:val="104F75"/>
        </w:rPr>
        <w:t>(for example, related to attendance, behaviour, wellbeing)</w:t>
      </w:r>
    </w:p>
    <w:p w14:paraId="2A7D5533" w14:textId="541DEA41" w:rsidR="00E66558" w:rsidRDefault="009D71E8">
      <w:pPr>
        <w:spacing w:before="240" w:after="120"/>
      </w:pPr>
      <w:r>
        <w:t xml:space="preserve">Budgeted cost: </w:t>
      </w:r>
      <w:r w:rsidR="002F36AE" w:rsidRPr="79995F4C">
        <w:rPr>
          <w:rFonts w:eastAsia="Arial" w:cs="Arial"/>
        </w:rPr>
        <w:t>£46,764</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rsidTr="36D5101F">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D6049C" w:rsidRPr="007D3D5A" w14:paraId="1AAC8A79" w14:textId="77777777" w:rsidTr="36D5101F">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3B610A" w14:textId="16F8ECDE" w:rsidR="00D6049C" w:rsidRPr="007D3D5A" w:rsidRDefault="0FCBA5F6" w:rsidP="00D6049C">
            <w:pPr>
              <w:pStyle w:val="TableRow"/>
              <w:ind w:left="0"/>
            </w:pPr>
            <w:r>
              <w:t xml:space="preserve">To impact positively on the behaviour of our </w:t>
            </w:r>
            <w:r w:rsidR="71C61511">
              <w:t>children</w:t>
            </w:r>
            <w:r>
              <w:t xml:space="preserve"> </w:t>
            </w:r>
            <w:r w:rsidR="0ABB721E">
              <w:t>using</w:t>
            </w:r>
            <w:r>
              <w:t xml:space="preserve"> e</w:t>
            </w:r>
            <w:r w:rsidR="00D6049C">
              <w:t xml:space="preserve">xternal providers e.g. WOTH, Goldhill (£15,000)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06773A" w14:textId="05E12514" w:rsidR="00D6049C" w:rsidRPr="007D3D5A" w:rsidRDefault="00A00E5A">
            <w:pPr>
              <w:pStyle w:val="TableRowCentered"/>
              <w:jc w:val="left"/>
            </w:pPr>
            <w:r>
              <w:t xml:space="preserve">More frequent behaviour difficulties with Pupil Premium children who are more likely to be excluded. This can impact negatively on their academic progress. Using external providers, for example, Way of the Horse, for equine therapy has had a positive impact and reduced behaviour incidents. It also has positive benefits for self-esteem and self-confidence.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18C78E" w14:textId="4AB1E897" w:rsidR="00D6049C" w:rsidRPr="007D3D5A" w:rsidRDefault="00A00E5A">
            <w:pPr>
              <w:pStyle w:val="TableRowCentered"/>
              <w:jc w:val="left"/>
            </w:pPr>
            <w:r>
              <w:t xml:space="preserve">1, 4, 5 </w:t>
            </w:r>
          </w:p>
        </w:tc>
      </w:tr>
      <w:tr w:rsidR="00E66558" w:rsidRPr="007D3D5A" w14:paraId="2A7D553F" w14:textId="77777777" w:rsidTr="36D5101F">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F0DB88" w14:textId="36409DDC" w:rsidR="00E66558" w:rsidRPr="007D3D5A" w:rsidRDefault="1273A279">
            <w:pPr>
              <w:pStyle w:val="TableRow"/>
            </w:pPr>
            <w:r>
              <w:t xml:space="preserve">To promote the emotional wellbeing of </w:t>
            </w:r>
            <w:r w:rsidR="644A73BD">
              <w:t xml:space="preserve">children using our </w:t>
            </w:r>
          </w:p>
          <w:p w14:paraId="2A7D553C" w14:textId="6E6B0EFF" w:rsidR="00E66558" w:rsidRPr="007D3D5A" w:rsidRDefault="007D3D5A" w:rsidP="36D5101F">
            <w:pPr>
              <w:pStyle w:val="TableRow"/>
              <w:rPr>
                <w:color w:val="0D0D0D" w:themeColor="text1" w:themeTint="F2"/>
              </w:rPr>
            </w:pPr>
            <w:r>
              <w:t xml:space="preserve">Therapy </w:t>
            </w:r>
            <w:r w:rsidR="5E6B4727">
              <w:t>Dog (</w:t>
            </w:r>
            <w:r w:rsidR="00D6049C">
              <w:t xml:space="preserve">£2,000)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D" w14:textId="19DF0F4E" w:rsidR="00E66558" w:rsidRPr="007D3D5A" w:rsidRDefault="00175C0D">
            <w:pPr>
              <w:pStyle w:val="TableRowCentered"/>
              <w:jc w:val="left"/>
            </w:pPr>
            <w:r>
              <w:t xml:space="preserve">Sessions with the Therapy Dog provides children with an opportunity to express their feelings, build their resilience and self-esteem and address anger issues in a healthy and supportive environment. </w:t>
            </w:r>
            <w:hyperlink r:id="rId13">
              <w:r w:rsidR="3AA6D0A7" w:rsidRPr="79995F4C">
                <w:rPr>
                  <w:rStyle w:val="Hyperlink"/>
                </w:rPr>
                <w:t>www.therapydog.com</w:t>
              </w:r>
            </w:hyperlink>
            <w:r w:rsidR="3AA6D0A7">
              <w:t xml:space="preserve">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E" w14:textId="61BE7465" w:rsidR="00E66558" w:rsidRPr="007D3D5A" w:rsidRDefault="00175C0D">
            <w:pPr>
              <w:pStyle w:val="TableRowCentered"/>
              <w:jc w:val="left"/>
            </w:pPr>
            <w:r>
              <w:t xml:space="preserve">1, 4 </w:t>
            </w:r>
          </w:p>
        </w:tc>
      </w:tr>
      <w:tr w:rsidR="00D6049C" w:rsidRPr="007D3D5A" w14:paraId="69AA8A79" w14:textId="77777777" w:rsidTr="36D5101F">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D36D37" w14:textId="33C168B3" w:rsidR="4473B8E1" w:rsidRDefault="4473B8E1" w:rsidP="36D5101F">
            <w:pPr>
              <w:pStyle w:val="TableRow"/>
            </w:pPr>
            <w:r>
              <w:t>To i</w:t>
            </w:r>
            <w:r w:rsidR="2E31C66A">
              <w:t>mprove attendance and parental links.</w:t>
            </w:r>
          </w:p>
          <w:p w14:paraId="4AAEEADF" w14:textId="5D14640B" w:rsidR="36D5101F" w:rsidRDefault="36D5101F" w:rsidP="36D5101F">
            <w:pPr>
              <w:pStyle w:val="TableRow"/>
              <w:rPr>
                <w:color w:val="0D0D0D" w:themeColor="text1" w:themeTint="F2"/>
              </w:rPr>
            </w:pPr>
          </w:p>
          <w:p w14:paraId="7A193D27" w14:textId="3538B3D8" w:rsidR="00D6049C" w:rsidRPr="007D3D5A" w:rsidRDefault="00D6049C">
            <w:pPr>
              <w:pStyle w:val="TableRow"/>
            </w:pPr>
            <w:r>
              <w:t xml:space="preserve">AWO </w:t>
            </w:r>
            <w:r w:rsidR="002F36AE" w:rsidRPr="79995F4C">
              <w:rPr>
                <w:rFonts w:eastAsia="Arial" w:cs="Arial"/>
              </w:rPr>
              <w:t xml:space="preserve">(£25,764)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4BF874" w14:textId="70766872" w:rsidR="00D6049C" w:rsidRPr="007D3D5A" w:rsidRDefault="00175C0D" w:rsidP="00175C0D">
            <w:pPr>
              <w:pStyle w:val="TableRowCentered"/>
              <w:ind w:left="0"/>
              <w:jc w:val="left"/>
            </w:pPr>
            <w:r>
              <w:t xml:space="preserve">The provision of support to parents and children in improving attendance has a positive impact on their academic success.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875A93" w14:textId="5C6232F1" w:rsidR="00D6049C" w:rsidRPr="007D3D5A" w:rsidRDefault="00175C0D">
            <w:pPr>
              <w:pStyle w:val="TableRowCentered"/>
              <w:jc w:val="left"/>
            </w:pPr>
            <w:r>
              <w:t xml:space="preserve">5 </w:t>
            </w:r>
          </w:p>
        </w:tc>
      </w:tr>
      <w:tr w:rsidR="00D6049C" w:rsidRPr="007D3D5A" w14:paraId="6952532F" w14:textId="77777777" w:rsidTr="36D5101F">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4444F6" w14:textId="25AB1704" w:rsidR="2A889601" w:rsidRDefault="2A889601" w:rsidP="36D5101F">
            <w:pPr>
              <w:pStyle w:val="TableRow"/>
            </w:pPr>
            <w:r>
              <w:t>To provide emotional support and wellb</w:t>
            </w:r>
            <w:r w:rsidR="1BE59D20">
              <w:t>e</w:t>
            </w:r>
            <w:r>
              <w:t xml:space="preserve">ing </w:t>
            </w:r>
            <w:r w:rsidR="380E9DB9">
              <w:t xml:space="preserve">for our disadvantaged pupils. </w:t>
            </w:r>
          </w:p>
          <w:p w14:paraId="3A18FD48" w14:textId="6BF31003" w:rsidR="00D6049C" w:rsidRDefault="00D6049C">
            <w:pPr>
              <w:pStyle w:val="TableRow"/>
            </w:pPr>
            <w:r>
              <w:t xml:space="preserve">Safeguarding Lead </w:t>
            </w:r>
            <w:r w:rsidR="002F36AE" w:rsidRPr="79995F4C">
              <w:rPr>
                <w:rFonts w:eastAsia="Arial" w:cs="Arial"/>
              </w:rPr>
              <w:t xml:space="preserve">(£13,528)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B995D6" w14:textId="013AE207" w:rsidR="00D6049C" w:rsidRPr="007D3D5A" w:rsidRDefault="00175C0D" w:rsidP="00175C0D">
            <w:pPr>
              <w:pStyle w:val="TableRowCentered"/>
              <w:ind w:left="0"/>
              <w:jc w:val="left"/>
            </w:pPr>
            <w:r>
              <w:t xml:space="preserve">The impact of Covid has increased the incidents of safeguarding concerns in our community. We have seen an increase in Social Services involvement in Pupil Premium children.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B6150C" w14:textId="5F317966" w:rsidR="00D6049C" w:rsidRPr="007D3D5A" w:rsidRDefault="00175C0D">
            <w:pPr>
              <w:pStyle w:val="TableRowCentered"/>
              <w:jc w:val="left"/>
            </w:pPr>
            <w:r>
              <w:t xml:space="preserve">4, 5 </w:t>
            </w:r>
          </w:p>
        </w:tc>
      </w:tr>
      <w:tr w:rsidR="002F36AE" w:rsidRPr="007D3D5A" w14:paraId="6A3E6A7D" w14:textId="77777777" w:rsidTr="36D5101F">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1B2F05" w14:textId="12958C77" w:rsidR="4FFC3015" w:rsidRDefault="4FFC3015" w:rsidP="36D5101F">
            <w:pPr>
              <w:pStyle w:val="TableRow"/>
            </w:pPr>
            <w:r>
              <w:t>To ensure that disadvantaged pupils are provided with a breakfast and a nurturing</w:t>
            </w:r>
            <w:r w:rsidR="51EAB814">
              <w:t xml:space="preserve"> environment. </w:t>
            </w:r>
          </w:p>
          <w:p w14:paraId="3CB060D6" w14:textId="57E7B612" w:rsidR="002F36AE" w:rsidRDefault="002F36AE">
            <w:pPr>
              <w:pStyle w:val="TableRow"/>
            </w:pPr>
            <w:r>
              <w:lastRenderedPageBreak/>
              <w:t>Breakfast Club</w:t>
            </w:r>
            <w:r w:rsidR="424DE027">
              <w:t xml:space="preserve"> and Nurture Breakfast</w:t>
            </w:r>
            <w:r>
              <w:t xml:space="preserve"> (£4,000)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7FD35F" w14:textId="77C5AF49" w:rsidR="002F36AE" w:rsidRPr="007D3D5A" w:rsidRDefault="00175C0D" w:rsidP="00175C0D">
            <w:pPr>
              <w:pStyle w:val="TableRowCentered"/>
              <w:jc w:val="left"/>
            </w:pPr>
            <w:r>
              <w:lastRenderedPageBreak/>
              <w:t xml:space="preserve">Food deprivation has significantly increased following Covid. Research shows that children who are hungry are unable to learn. </w:t>
            </w:r>
            <w:hyperlink r:id="rId14">
              <w:r w:rsidR="1906FB6A" w:rsidRPr="79995F4C">
                <w:rPr>
                  <w:rStyle w:val="Hyperlink"/>
                </w:rPr>
                <w:t>www.kelloggs.co.uk</w:t>
              </w:r>
            </w:hyperlink>
            <w:r w:rsidR="1906FB6A">
              <w:t xml:space="preserve">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DCD75A" w14:textId="7C4C5D8C" w:rsidR="002F36AE" w:rsidRPr="007D3D5A" w:rsidRDefault="00175C0D">
            <w:pPr>
              <w:pStyle w:val="TableRowCentered"/>
              <w:jc w:val="left"/>
            </w:pPr>
            <w:r>
              <w:t xml:space="preserve">3, 4, 5 </w:t>
            </w:r>
          </w:p>
        </w:tc>
      </w:tr>
    </w:tbl>
    <w:p w14:paraId="2A7D5541" w14:textId="1E5D0BAC" w:rsidR="00E66558" w:rsidRDefault="009D71E8" w:rsidP="00120AB1">
      <w:r>
        <w:rPr>
          <w:b/>
          <w:bCs/>
          <w:color w:val="104F75"/>
          <w:sz w:val="28"/>
          <w:szCs w:val="28"/>
        </w:rPr>
        <w:lastRenderedPageBreak/>
        <w:t>Total budgeted cost: £</w:t>
      </w:r>
      <w:r w:rsidR="00EB0A5E">
        <w:rPr>
          <w:b/>
          <w:bCs/>
          <w:color w:val="104F75"/>
          <w:sz w:val="28"/>
          <w:szCs w:val="28"/>
        </w:rPr>
        <w:t xml:space="preserve">387,880 </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2A7D5546" w14:textId="77777777" w:rsidR="00E66558" w:rsidRDefault="009D71E8">
            <w:r>
              <w:rPr>
                <w:i/>
                <w:lang w:eastAsia="en-US"/>
              </w:rPr>
              <w:t xml:space="preserve">If last year marked the end of a previous pupil premium strategy plan, what is your assessment of how successfully the intended outcomes of that plan were met?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6"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6"/>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3"/>
      <w:bookmarkEnd w:id="14"/>
      <w:bookmarkEnd w:id="15"/>
    </w:tbl>
    <w:p w14:paraId="2A7D5564" w14:textId="77777777" w:rsidR="00E66558" w:rsidRDefault="00E66558"/>
    <w:sectPr w:rsidR="00E66558">
      <w:headerReference w:type="default" r:id="rId15"/>
      <w:footerReference w:type="default" r:id="rId16"/>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8D695" w14:textId="77777777" w:rsidR="00E058A0" w:rsidRDefault="00E058A0">
      <w:pPr>
        <w:spacing w:after="0" w:line="240" w:lineRule="auto"/>
      </w:pPr>
      <w:r>
        <w:separator/>
      </w:r>
    </w:p>
  </w:endnote>
  <w:endnote w:type="continuationSeparator" w:id="0">
    <w:p w14:paraId="01C74E2F" w14:textId="77777777" w:rsidR="00E058A0" w:rsidRDefault="00E05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5CB153E4" w:rsidR="005E28A4" w:rsidRDefault="009D71E8">
    <w:pPr>
      <w:pStyle w:val="Footer"/>
      <w:ind w:firstLine="4513"/>
    </w:pPr>
    <w:r>
      <w:fldChar w:fldCharType="begin"/>
    </w:r>
    <w:r>
      <w:instrText xml:space="preserve"> PAGE </w:instrText>
    </w:r>
    <w:r>
      <w:fldChar w:fldCharType="separate"/>
    </w:r>
    <w:r w:rsidR="00D91653">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98950" w14:textId="77777777" w:rsidR="00E058A0" w:rsidRDefault="00E058A0">
      <w:pPr>
        <w:spacing w:after="0" w:line="240" w:lineRule="auto"/>
      </w:pPr>
      <w:r>
        <w:separator/>
      </w:r>
    </w:p>
  </w:footnote>
  <w:footnote w:type="continuationSeparator" w:id="0">
    <w:p w14:paraId="2EEEEE3D" w14:textId="77777777" w:rsidR="00E058A0" w:rsidRDefault="00E05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E058A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074"/>
    <w:multiLevelType w:val="hybridMultilevel"/>
    <w:tmpl w:val="0CA0A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2A7475A"/>
    <w:multiLevelType w:val="hybridMultilevel"/>
    <w:tmpl w:val="32B6E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967905"/>
    <w:multiLevelType w:val="hybridMultilevel"/>
    <w:tmpl w:val="31ECB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71279D"/>
    <w:multiLevelType w:val="multilevel"/>
    <w:tmpl w:val="C972CE9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303C6B"/>
    <w:multiLevelType w:val="multilevel"/>
    <w:tmpl w:val="2F6C95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7"/>
  </w:num>
  <w:num w:numId="7">
    <w:abstractNumId w:val="13"/>
  </w:num>
  <w:num w:numId="8">
    <w:abstractNumId w:val="17"/>
  </w:num>
  <w:num w:numId="9">
    <w:abstractNumId w:val="15"/>
  </w:num>
  <w:num w:numId="10">
    <w:abstractNumId w:val="14"/>
  </w:num>
  <w:num w:numId="11">
    <w:abstractNumId w:val="3"/>
  </w:num>
  <w:num w:numId="12">
    <w:abstractNumId w:val="16"/>
  </w:num>
  <w:num w:numId="13">
    <w:abstractNumId w:val="12"/>
  </w:num>
  <w:num w:numId="14">
    <w:abstractNumId w:val="8"/>
  </w:num>
  <w:num w:numId="15">
    <w:abstractNumId w:val="0"/>
  </w:num>
  <w:num w:numId="16">
    <w:abstractNumId w:val="11"/>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120AB1"/>
    <w:rsid w:val="001425E0"/>
    <w:rsid w:val="00175C0D"/>
    <w:rsid w:val="002442C0"/>
    <w:rsid w:val="002E3DF5"/>
    <w:rsid w:val="002F36AE"/>
    <w:rsid w:val="00341F65"/>
    <w:rsid w:val="004044AA"/>
    <w:rsid w:val="00433E8F"/>
    <w:rsid w:val="00443487"/>
    <w:rsid w:val="005A6C4D"/>
    <w:rsid w:val="005D5BD2"/>
    <w:rsid w:val="005D6E97"/>
    <w:rsid w:val="006112F1"/>
    <w:rsid w:val="00622ABB"/>
    <w:rsid w:val="00663FD4"/>
    <w:rsid w:val="00664E3A"/>
    <w:rsid w:val="006E012E"/>
    <w:rsid w:val="006E7FB1"/>
    <w:rsid w:val="006F3362"/>
    <w:rsid w:val="00704481"/>
    <w:rsid w:val="00741B9E"/>
    <w:rsid w:val="007C2F04"/>
    <w:rsid w:val="007D3D5A"/>
    <w:rsid w:val="007E6621"/>
    <w:rsid w:val="00800C72"/>
    <w:rsid w:val="00930008"/>
    <w:rsid w:val="009D71E8"/>
    <w:rsid w:val="009E302E"/>
    <w:rsid w:val="00A00E5A"/>
    <w:rsid w:val="00A16CE5"/>
    <w:rsid w:val="00A35D85"/>
    <w:rsid w:val="00A469F6"/>
    <w:rsid w:val="00A47378"/>
    <w:rsid w:val="00A509C8"/>
    <w:rsid w:val="00B93E1D"/>
    <w:rsid w:val="00C40044"/>
    <w:rsid w:val="00D2545D"/>
    <w:rsid w:val="00D33FE5"/>
    <w:rsid w:val="00D51782"/>
    <w:rsid w:val="00D537B8"/>
    <w:rsid w:val="00D6049C"/>
    <w:rsid w:val="00D913F8"/>
    <w:rsid w:val="00D91653"/>
    <w:rsid w:val="00DA5B45"/>
    <w:rsid w:val="00DCAB82"/>
    <w:rsid w:val="00E058A0"/>
    <w:rsid w:val="00E16395"/>
    <w:rsid w:val="00E66558"/>
    <w:rsid w:val="00E93018"/>
    <w:rsid w:val="00E954DB"/>
    <w:rsid w:val="00EA7663"/>
    <w:rsid w:val="00EB0A5E"/>
    <w:rsid w:val="00F018BE"/>
    <w:rsid w:val="00FC0496"/>
    <w:rsid w:val="015724F1"/>
    <w:rsid w:val="01DE9C51"/>
    <w:rsid w:val="02787BE3"/>
    <w:rsid w:val="0346132E"/>
    <w:rsid w:val="06B4ECB9"/>
    <w:rsid w:val="090501E2"/>
    <w:rsid w:val="0933E571"/>
    <w:rsid w:val="0955A866"/>
    <w:rsid w:val="0ABB721E"/>
    <w:rsid w:val="0E1F1144"/>
    <w:rsid w:val="0FCBA5F6"/>
    <w:rsid w:val="109DD660"/>
    <w:rsid w:val="1273A279"/>
    <w:rsid w:val="1486BA94"/>
    <w:rsid w:val="14B3D683"/>
    <w:rsid w:val="1906FB6A"/>
    <w:rsid w:val="1AA19F18"/>
    <w:rsid w:val="1BE59D20"/>
    <w:rsid w:val="1DB7FC41"/>
    <w:rsid w:val="24006770"/>
    <w:rsid w:val="2A5F487D"/>
    <w:rsid w:val="2A889601"/>
    <w:rsid w:val="2C16690E"/>
    <w:rsid w:val="2E31C66A"/>
    <w:rsid w:val="314B63C7"/>
    <w:rsid w:val="335C252C"/>
    <w:rsid w:val="350A6EEC"/>
    <w:rsid w:val="36D5101F"/>
    <w:rsid w:val="37DB3192"/>
    <w:rsid w:val="380E9DB9"/>
    <w:rsid w:val="38CBA5CD"/>
    <w:rsid w:val="3AA6D0A7"/>
    <w:rsid w:val="3BEA1E32"/>
    <w:rsid w:val="3C48F2FC"/>
    <w:rsid w:val="3C9428F9"/>
    <w:rsid w:val="3CE91951"/>
    <w:rsid w:val="3D0EA52A"/>
    <w:rsid w:val="3D2B2946"/>
    <w:rsid w:val="3EDD7215"/>
    <w:rsid w:val="411A7FB1"/>
    <w:rsid w:val="41679A1C"/>
    <w:rsid w:val="424DE027"/>
    <w:rsid w:val="430B85B9"/>
    <w:rsid w:val="43D385FB"/>
    <w:rsid w:val="4473B8E1"/>
    <w:rsid w:val="4AD50A4A"/>
    <w:rsid w:val="4C023F55"/>
    <w:rsid w:val="4C7B5AC4"/>
    <w:rsid w:val="4DF53B56"/>
    <w:rsid w:val="4E8FD550"/>
    <w:rsid w:val="4FFC3015"/>
    <w:rsid w:val="512F78AB"/>
    <w:rsid w:val="51EAB814"/>
    <w:rsid w:val="52133378"/>
    <w:rsid w:val="5AA73260"/>
    <w:rsid w:val="5BB55E37"/>
    <w:rsid w:val="5E6B4727"/>
    <w:rsid w:val="60646371"/>
    <w:rsid w:val="6134C2D1"/>
    <w:rsid w:val="621A4324"/>
    <w:rsid w:val="6308AD98"/>
    <w:rsid w:val="644A73BD"/>
    <w:rsid w:val="64A47DF9"/>
    <w:rsid w:val="68097810"/>
    <w:rsid w:val="69505AEC"/>
    <w:rsid w:val="6B27C773"/>
    <w:rsid w:val="70562FB9"/>
    <w:rsid w:val="71045B69"/>
    <w:rsid w:val="71C61511"/>
    <w:rsid w:val="76F9BBF1"/>
    <w:rsid w:val="7912EBC0"/>
    <w:rsid w:val="79458746"/>
    <w:rsid w:val="79995F4C"/>
    <w:rsid w:val="7AE157A7"/>
    <w:rsid w:val="7B2EDB75"/>
    <w:rsid w:val="7D390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erapydog.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ambeth.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orestresearch.gov.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lambeth.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ellogg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101e991-fa96-4055-a4ee-6006640d6f10">
      <UserInfo>
        <DisplayName>H Stevens</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934FC9FE87EE4984484C961E036E16" ma:contentTypeVersion="6" ma:contentTypeDescription="Create a new document." ma:contentTypeScope="" ma:versionID="701b7e8209d50a4a1701297bb30f39f5">
  <xsd:schema xmlns:xsd="http://www.w3.org/2001/XMLSchema" xmlns:xs="http://www.w3.org/2001/XMLSchema" xmlns:p="http://schemas.microsoft.com/office/2006/metadata/properties" xmlns:ns2="e9bf1a03-111e-48eb-8d2a-9cbaddae4264" xmlns:ns3="5101e991-fa96-4055-a4ee-6006640d6f10" targetNamespace="http://schemas.microsoft.com/office/2006/metadata/properties" ma:root="true" ma:fieldsID="103ee6bcc48082692f3195993eb82b2c" ns2:_="" ns3:_="">
    <xsd:import namespace="e9bf1a03-111e-48eb-8d2a-9cbaddae4264"/>
    <xsd:import namespace="5101e991-fa96-4055-a4ee-6006640d6f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f1a03-111e-48eb-8d2a-9cbaddae42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01e991-fa96-4055-a4ee-6006640d6f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1EB1FB-EF6A-41AB-9D86-BE4E365E1C38}">
  <ds:schemaRefs>
    <ds:schemaRef ds:uri="http://schemas.microsoft.com/office/2006/metadata/properties"/>
    <ds:schemaRef ds:uri="http://schemas.microsoft.com/office/infopath/2007/PartnerControls"/>
    <ds:schemaRef ds:uri="5101e991-fa96-4055-a4ee-6006640d6f10"/>
  </ds:schemaRefs>
</ds:datastoreItem>
</file>

<file path=customXml/itemProps2.xml><?xml version="1.0" encoding="utf-8"?>
<ds:datastoreItem xmlns:ds="http://schemas.openxmlformats.org/officeDocument/2006/customXml" ds:itemID="{ADAA4B28-342E-4BAA-8BF1-DE0FF0678800}">
  <ds:schemaRefs>
    <ds:schemaRef ds:uri="http://schemas.microsoft.com/sharepoint/v3/contenttype/forms"/>
  </ds:schemaRefs>
</ds:datastoreItem>
</file>

<file path=customXml/itemProps3.xml><?xml version="1.0" encoding="utf-8"?>
<ds:datastoreItem xmlns:ds="http://schemas.openxmlformats.org/officeDocument/2006/customXml" ds:itemID="{739ED3A5-D7A6-471C-955E-8C515B837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f1a03-111e-48eb-8d2a-9cbaddae4264"/>
    <ds:schemaRef ds:uri="5101e991-fa96-4055-a4ee-6006640d6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V Brown</cp:lastModifiedBy>
  <cp:revision>2</cp:revision>
  <cp:lastPrinted>2014-09-17T13:26:00Z</cp:lastPrinted>
  <dcterms:created xsi:type="dcterms:W3CDTF">2023-12-20T13:56:00Z</dcterms:created>
  <dcterms:modified xsi:type="dcterms:W3CDTF">2023-12-20T13:56:00Z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0x010100A1934FC9FE87EE4984484C961E036E16</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